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19" w:rsidRPr="007C3F19" w:rsidRDefault="002543D5" w:rsidP="002543D5">
      <w:pPr>
        <w:jc w:val="center"/>
        <w:rPr>
          <w:rFonts w:ascii="方正小标宋简体" w:eastAsia="方正小标宋简体"/>
          <w:sz w:val="44"/>
          <w:szCs w:val="44"/>
        </w:rPr>
      </w:pPr>
      <w:r w:rsidRPr="007C3F19">
        <w:rPr>
          <w:rFonts w:ascii="方正小标宋简体" w:eastAsia="方正小标宋简体" w:hint="eastAsia"/>
          <w:sz w:val="44"/>
          <w:szCs w:val="44"/>
        </w:rPr>
        <w:t>1-5</w:t>
      </w:r>
      <w:r w:rsidR="00BC45F0">
        <w:rPr>
          <w:rFonts w:ascii="方正小标宋简体" w:eastAsia="方正小标宋简体" w:hint="eastAsia"/>
          <w:sz w:val="44"/>
          <w:szCs w:val="44"/>
        </w:rPr>
        <w:t>月全</w:t>
      </w:r>
      <w:r w:rsidRPr="007C3F19">
        <w:rPr>
          <w:rFonts w:ascii="方正小标宋简体" w:eastAsia="方正小标宋简体" w:hint="eastAsia"/>
          <w:sz w:val="44"/>
          <w:szCs w:val="44"/>
        </w:rPr>
        <w:t>州经济运行情况</w:t>
      </w:r>
    </w:p>
    <w:p w:rsidR="00BC45F0" w:rsidRDefault="00BC45F0" w:rsidP="00BC45F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-5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0F19CE" w:rsidRPr="007C3F19">
        <w:rPr>
          <w:rFonts w:ascii="Times New Roman" w:eastAsia="仿宋_GB2312" w:hAnsi="Times New Roman" w:cs="Times New Roman"/>
          <w:sz w:val="32"/>
          <w:szCs w:val="32"/>
        </w:rPr>
        <w:t>，</w:t>
      </w:r>
      <w:r w:rsidR="002A3253" w:rsidRPr="007C3F19">
        <w:rPr>
          <w:rFonts w:ascii="Times New Roman" w:eastAsia="仿宋_GB2312" w:hAnsi="Times New Roman" w:cs="Times New Roman" w:hint="eastAsia"/>
          <w:sz w:val="32"/>
          <w:szCs w:val="32"/>
        </w:rPr>
        <w:t>全州上下</w:t>
      </w:r>
      <w:r w:rsidR="002A3253" w:rsidRPr="007C3F19">
        <w:rPr>
          <w:rFonts w:ascii="Times New Roman" w:eastAsia="仿宋_GB2312" w:hAnsi="Times New Roman" w:cs="Times New Roman"/>
          <w:sz w:val="32"/>
          <w:szCs w:val="32"/>
        </w:rPr>
        <w:t>认真</w:t>
      </w:r>
      <w:r w:rsidR="000F19CE" w:rsidRPr="007C3F19">
        <w:rPr>
          <w:rFonts w:ascii="Times New Roman" w:eastAsia="仿宋_GB2312" w:hAnsi="Times New Roman" w:cs="Times New Roman"/>
          <w:sz w:val="32"/>
          <w:szCs w:val="32"/>
        </w:rPr>
        <w:t>贯彻落实省委省政府</w:t>
      </w:r>
      <w:r w:rsidR="002A3253" w:rsidRPr="007C3F1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A3253" w:rsidRPr="007C3F19">
        <w:rPr>
          <w:rFonts w:ascii="Times New Roman" w:eastAsia="仿宋_GB2312" w:hAnsi="Times New Roman" w:cs="Times New Roman"/>
          <w:sz w:val="32"/>
          <w:szCs w:val="32"/>
        </w:rPr>
        <w:t>州委州政府</w:t>
      </w:r>
      <w:r w:rsidR="000F19CE" w:rsidRPr="007C3F19">
        <w:rPr>
          <w:rFonts w:ascii="Times New Roman" w:eastAsia="仿宋_GB2312" w:hAnsi="Times New Roman" w:cs="Times New Roman"/>
          <w:sz w:val="32"/>
          <w:szCs w:val="32"/>
        </w:rPr>
        <w:t>决策部署，积极应对复杂严峻的</w:t>
      </w:r>
      <w:r w:rsidR="000F19CE" w:rsidRPr="007C3F19">
        <w:rPr>
          <w:rFonts w:ascii="Times New Roman" w:eastAsia="仿宋_GB2312" w:hAnsi="Times New Roman" w:hint="eastAsia"/>
          <w:sz w:val="32"/>
          <w:szCs w:val="32"/>
        </w:rPr>
        <w:t>地区</w:t>
      </w:r>
      <w:r w:rsidR="000F19CE" w:rsidRPr="007C3F19">
        <w:rPr>
          <w:rFonts w:ascii="Times New Roman" w:eastAsia="仿宋_GB2312" w:hAnsi="Times New Roman" w:cs="Times New Roman"/>
          <w:sz w:val="32"/>
          <w:szCs w:val="32"/>
        </w:rPr>
        <w:t>经济形势，</w:t>
      </w:r>
      <w:r w:rsidR="00E22E88" w:rsidRPr="007C3F19">
        <w:rPr>
          <w:rFonts w:ascii="Times New Roman" w:eastAsia="仿宋_GB2312" w:hAnsi="Times New Roman" w:cs="Times New Roman" w:hint="eastAsia"/>
          <w:sz w:val="32"/>
          <w:szCs w:val="32"/>
        </w:rPr>
        <w:t>聚焦重点抓改革、多措并举</w:t>
      </w:r>
      <w:r w:rsidR="000F19CE" w:rsidRPr="007C3F19">
        <w:rPr>
          <w:rFonts w:ascii="Times New Roman" w:eastAsia="仿宋_GB2312" w:hAnsi="Times New Roman" w:cs="Times New Roman" w:hint="eastAsia"/>
          <w:sz w:val="32"/>
          <w:szCs w:val="32"/>
        </w:rPr>
        <w:t>稳增长、合力攻坚惠民生</w:t>
      </w:r>
      <w:r w:rsidR="000F19CE" w:rsidRPr="007C3F19">
        <w:rPr>
          <w:rFonts w:ascii="Times New Roman" w:eastAsia="仿宋_GB2312" w:hAnsi="Times New Roman" w:hint="eastAsia"/>
          <w:sz w:val="32"/>
          <w:szCs w:val="32"/>
        </w:rPr>
        <w:t>。但由于</w:t>
      </w:r>
      <w:r w:rsidR="000F19CE" w:rsidRPr="007C3F19">
        <w:rPr>
          <w:rFonts w:ascii="Times New Roman" w:eastAsia="仿宋_GB2312" w:hAnsi="Times New Roman"/>
          <w:sz w:val="32"/>
          <w:szCs w:val="32"/>
        </w:rPr>
        <w:t>市场需求仍未明显回暖，经济企稳回升的基础不够稳固，全</w:t>
      </w:r>
      <w:r w:rsidR="000F19CE" w:rsidRPr="007C3F19">
        <w:rPr>
          <w:rFonts w:ascii="Times New Roman" w:eastAsia="仿宋_GB2312" w:hAnsi="Times New Roman" w:hint="eastAsia"/>
          <w:sz w:val="32"/>
          <w:szCs w:val="32"/>
        </w:rPr>
        <w:t>州</w:t>
      </w:r>
      <w:r w:rsidR="000F19CE" w:rsidRPr="007C3F19">
        <w:rPr>
          <w:rFonts w:ascii="Times New Roman" w:eastAsia="仿宋_GB2312" w:hAnsi="Times New Roman"/>
          <w:sz w:val="32"/>
          <w:szCs w:val="32"/>
        </w:rPr>
        <w:t>经济实现稳</w:t>
      </w:r>
      <w:r w:rsidR="008D3924" w:rsidRPr="007C3F19">
        <w:rPr>
          <w:rFonts w:ascii="Times New Roman" w:eastAsia="仿宋_GB2312" w:hAnsi="Times New Roman" w:hint="eastAsia"/>
          <w:sz w:val="32"/>
          <w:szCs w:val="32"/>
        </w:rPr>
        <w:t>中求</w:t>
      </w:r>
      <w:r w:rsidR="000F19CE" w:rsidRPr="007C3F19">
        <w:rPr>
          <w:rFonts w:ascii="Times New Roman" w:eastAsia="仿宋_GB2312" w:hAnsi="Times New Roman"/>
          <w:sz w:val="32"/>
          <w:szCs w:val="32"/>
        </w:rPr>
        <w:t>进、调</w:t>
      </w:r>
      <w:proofErr w:type="gramStart"/>
      <w:r w:rsidR="000F19CE" w:rsidRPr="007C3F19">
        <w:rPr>
          <w:rFonts w:ascii="Times New Roman" w:eastAsia="仿宋_GB2312" w:hAnsi="Times New Roman"/>
          <w:sz w:val="32"/>
          <w:szCs w:val="32"/>
        </w:rPr>
        <w:t>稳平衡</w:t>
      </w:r>
      <w:proofErr w:type="gramEnd"/>
      <w:r w:rsidR="000F19CE" w:rsidRPr="007C3F19">
        <w:rPr>
          <w:rFonts w:ascii="Times New Roman" w:eastAsia="仿宋_GB2312" w:hAnsi="Times New Roman"/>
          <w:sz w:val="32"/>
          <w:szCs w:val="32"/>
        </w:rPr>
        <w:t>的任务依然艰巨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62DD2" w:rsidRPr="007C3F19" w:rsidRDefault="00BC45F0" w:rsidP="00BC45F0">
      <w:pPr>
        <w:spacing w:line="560" w:lineRule="exact"/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  <w:r w:rsidRPr="00BC45F0">
        <w:rPr>
          <w:rFonts w:ascii="楷体_GB2312" w:eastAsia="楷体_GB2312" w:hint="eastAsia"/>
          <w:b/>
          <w:sz w:val="32"/>
          <w:szCs w:val="32"/>
        </w:rPr>
        <w:t>一</w:t>
      </w:r>
      <w:r w:rsidRPr="00BC45F0">
        <w:rPr>
          <w:rFonts w:ascii="楷体_GB2312" w:eastAsia="楷体_GB2312"/>
          <w:b/>
          <w:sz w:val="32"/>
          <w:szCs w:val="32"/>
        </w:rPr>
        <w:t>、</w:t>
      </w:r>
      <w:r w:rsidR="002B7E43" w:rsidRPr="007C3F19">
        <w:rPr>
          <w:rFonts w:ascii="楷体_GB2312" w:eastAsia="楷体_GB2312" w:hint="eastAsia"/>
          <w:b/>
          <w:sz w:val="32"/>
          <w:szCs w:val="32"/>
        </w:rPr>
        <w:t>规模以上工业明显回暖</w:t>
      </w:r>
      <w:r w:rsidR="002B7E43" w:rsidRPr="007C3F19">
        <w:rPr>
          <w:rFonts w:ascii="仿宋_GB2312" w:eastAsia="仿宋_GB2312" w:hint="eastAsia"/>
          <w:sz w:val="32"/>
          <w:szCs w:val="32"/>
        </w:rPr>
        <w:t>。</w:t>
      </w:r>
      <w:r w:rsidR="00262DD2" w:rsidRPr="007C3F19">
        <w:rPr>
          <w:rFonts w:ascii="仿宋_GB2312" w:eastAsia="仿宋_GB2312" w:hAnsi="宋体" w:cs="宋体" w:hint="eastAsia"/>
          <w:sz w:val="32"/>
          <w:szCs w:val="32"/>
        </w:rPr>
        <w:t>1-5月，全州规模以上工业增加值同比下降4.2%，降幅较1-4月收窄4.3个百分点</w:t>
      </w:r>
      <w:r w:rsidR="00262DD2" w:rsidRPr="007C3F19">
        <w:rPr>
          <w:rFonts w:ascii="仿宋_GB2312" w:eastAsia="仿宋_GB2312" w:hAnsi="宋体" w:cs="宋体" w:hint="eastAsia"/>
          <w:b/>
          <w:bCs/>
          <w:sz w:val="32"/>
          <w:szCs w:val="32"/>
        </w:rPr>
        <w:t>。</w:t>
      </w:r>
    </w:p>
    <w:p w:rsidR="00262DD2" w:rsidRPr="007C3F19" w:rsidRDefault="00262DD2" w:rsidP="00BC45F0">
      <w:pPr>
        <w:spacing w:line="576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C3F19">
        <w:rPr>
          <w:rFonts w:ascii="华文新魏" w:eastAsia="华文新魏" w:hAnsi="宋体" w:cs="宋体" w:hint="eastAsia"/>
          <w:bCs/>
          <w:sz w:val="32"/>
          <w:szCs w:val="32"/>
        </w:rPr>
        <w:t>七大主要行业增长面扩大</w:t>
      </w:r>
      <w:r w:rsidRPr="007C3F19">
        <w:rPr>
          <w:rFonts w:ascii="仿宋_GB2312" w:eastAsia="仿宋_GB2312" w:hAnsi="宋体" w:cs="宋体" w:hint="eastAsia"/>
          <w:b/>
          <w:bCs/>
          <w:sz w:val="32"/>
          <w:szCs w:val="32"/>
        </w:rPr>
        <w:t>。</w:t>
      </w:r>
      <w:r w:rsidRPr="007C3F19">
        <w:rPr>
          <w:rFonts w:ascii="仿宋_GB2312" w:eastAsia="仿宋_GB2312" w:hAnsi="宋体" w:cs="宋体" w:hint="eastAsia"/>
          <w:bCs/>
          <w:sz w:val="32"/>
          <w:szCs w:val="32"/>
        </w:rPr>
        <w:t>1-5月</w:t>
      </w:r>
      <w:r w:rsidRPr="007C3F19">
        <w:rPr>
          <w:rFonts w:ascii="仿宋_GB2312" w:eastAsia="仿宋_GB2312" w:hAnsi="宋体" w:cs="宋体"/>
          <w:bCs/>
          <w:sz w:val="32"/>
          <w:szCs w:val="32"/>
        </w:rPr>
        <w:t>，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全州在统的7大行业累计增加值呈“5增2降”态势，增长面达到71.4%，较1-4月扩大14.3个百分点。其中</w:t>
      </w:r>
      <w:r w:rsidRPr="007C3F19">
        <w:rPr>
          <w:rFonts w:ascii="仿宋_GB2312" w:eastAsia="仿宋_GB2312" w:hAnsi="宋体" w:cs="宋体"/>
          <w:sz w:val="32"/>
          <w:szCs w:val="32"/>
        </w:rPr>
        <w:t>，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电气机械和器材制造业、塑料制品业、非金属矿物制品业、食品制造业和燃气生产和供应业依次</w:t>
      </w:r>
      <w:r w:rsidRPr="007C3F19">
        <w:rPr>
          <w:rFonts w:ascii="仿宋_GB2312" w:eastAsia="仿宋_GB2312" w:hAnsi="宋体" w:cs="宋体"/>
          <w:sz w:val="32"/>
          <w:szCs w:val="32"/>
        </w:rPr>
        <w:t>增长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54.0</w:t>
      </w:r>
      <w:r w:rsidRPr="007C3F19">
        <w:rPr>
          <w:rFonts w:ascii="仿宋_GB2312" w:eastAsia="仿宋_GB2312" w:hAnsi="宋体" w:cs="宋体"/>
          <w:sz w:val="32"/>
          <w:szCs w:val="32"/>
        </w:rPr>
        <w:t>%、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52.0</w:t>
      </w:r>
      <w:r w:rsidRPr="007C3F19">
        <w:rPr>
          <w:rFonts w:ascii="仿宋_GB2312" w:eastAsia="仿宋_GB2312" w:hAnsi="宋体" w:cs="宋体"/>
          <w:sz w:val="32"/>
          <w:szCs w:val="32"/>
        </w:rPr>
        <w:t>%、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48.8</w:t>
      </w:r>
      <w:r w:rsidRPr="007C3F19">
        <w:rPr>
          <w:rFonts w:ascii="仿宋_GB2312" w:eastAsia="仿宋_GB2312" w:hAnsi="宋体" w:cs="宋体"/>
          <w:sz w:val="32"/>
          <w:szCs w:val="32"/>
        </w:rPr>
        <w:t>%、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4.1</w:t>
      </w:r>
      <w:r w:rsidRPr="007C3F19">
        <w:rPr>
          <w:rFonts w:ascii="仿宋_GB2312" w:eastAsia="仿宋_GB2312" w:hAnsi="宋体" w:cs="宋体"/>
          <w:sz w:val="32"/>
          <w:szCs w:val="32"/>
        </w:rPr>
        <w:t>%、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2.4</w:t>
      </w:r>
      <w:r w:rsidRPr="007C3F19">
        <w:rPr>
          <w:rFonts w:ascii="仿宋_GB2312" w:eastAsia="仿宋_GB2312" w:hAnsi="宋体" w:cs="宋体"/>
          <w:sz w:val="32"/>
          <w:szCs w:val="32"/>
        </w:rPr>
        <w:t>%；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电力热力生产和供应业、农副食品加工业分别</w:t>
      </w:r>
      <w:r w:rsidRPr="007C3F19">
        <w:rPr>
          <w:rFonts w:ascii="仿宋_GB2312" w:eastAsia="仿宋_GB2312" w:hAnsi="宋体" w:cs="宋体"/>
          <w:sz w:val="32"/>
          <w:szCs w:val="32"/>
        </w:rPr>
        <w:t>下降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4.9</w:t>
      </w:r>
      <w:r w:rsidRPr="007C3F19">
        <w:rPr>
          <w:rFonts w:ascii="仿宋_GB2312" w:eastAsia="仿宋_GB2312" w:hAnsi="宋体" w:cs="宋体"/>
          <w:sz w:val="32"/>
          <w:szCs w:val="32"/>
        </w:rPr>
        <w:t>%、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26.5</w:t>
      </w:r>
      <w:r w:rsidRPr="007C3F19">
        <w:rPr>
          <w:rFonts w:ascii="仿宋_GB2312" w:eastAsia="仿宋_GB2312" w:hAnsi="宋体" w:cs="宋体"/>
          <w:sz w:val="32"/>
          <w:szCs w:val="32"/>
        </w:rPr>
        <w:t>%。</w:t>
      </w:r>
    </w:p>
    <w:p w:rsidR="00262DD2" w:rsidRPr="007C3F19" w:rsidRDefault="00262DD2" w:rsidP="00262DD2">
      <w:pPr>
        <w:spacing w:line="576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C3F19">
        <w:rPr>
          <w:rFonts w:ascii="华文新魏" w:eastAsia="华文新魏" w:hAnsi="宋体" w:cs="宋体" w:hint="eastAsia"/>
          <w:bCs/>
          <w:sz w:val="32"/>
          <w:szCs w:val="32"/>
        </w:rPr>
        <w:t>新能源发电行业“由负转正”。</w:t>
      </w:r>
      <w:r w:rsidRPr="007C3F19">
        <w:rPr>
          <w:rFonts w:ascii="仿宋_GB2312" w:eastAsia="仿宋_GB2312" w:hAnsi="宋体" w:cs="宋体" w:hint="eastAsia"/>
          <w:bCs/>
          <w:sz w:val="32"/>
          <w:szCs w:val="32"/>
        </w:rPr>
        <w:t>1-5月</w:t>
      </w:r>
      <w:r w:rsidRPr="007C3F19">
        <w:rPr>
          <w:rFonts w:ascii="仿宋_GB2312" w:eastAsia="仿宋_GB2312" w:hAnsi="宋体" w:cs="宋体"/>
          <w:bCs/>
          <w:sz w:val="32"/>
          <w:szCs w:val="32"/>
        </w:rPr>
        <w:t>，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全州规模以上工业新能源发电行业增加值同比增长5.1%，较1-4月提高5.4个百分点，增加值</w:t>
      </w:r>
      <w:proofErr w:type="gramStart"/>
      <w:r w:rsidRPr="007C3F19">
        <w:rPr>
          <w:rFonts w:ascii="仿宋_GB2312" w:eastAsia="仿宋_GB2312" w:hAnsi="宋体" w:cs="宋体" w:hint="eastAsia"/>
          <w:sz w:val="32"/>
          <w:szCs w:val="32"/>
        </w:rPr>
        <w:t>占规模</w:t>
      </w:r>
      <w:proofErr w:type="gramEnd"/>
      <w:r w:rsidRPr="007C3F19">
        <w:rPr>
          <w:rFonts w:ascii="仿宋_GB2312" w:eastAsia="仿宋_GB2312" w:hAnsi="宋体" w:cs="宋体" w:hint="eastAsia"/>
          <w:sz w:val="32"/>
          <w:szCs w:val="32"/>
        </w:rPr>
        <w:t>以上工业的近6成，拉动规模以上工业增长2.8个百分点。其中，光伏发电行业增加值同比增长6.3%，拉动规模以上工业增长2.4个百分点；风力发电行业增加值同比增长2.3%，拉动规模以上工业增长0.4个百分点。</w:t>
      </w:r>
    </w:p>
    <w:p w:rsidR="00554474" w:rsidRPr="007C3F19" w:rsidRDefault="00262DD2" w:rsidP="00262DD2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3F19">
        <w:rPr>
          <w:rFonts w:ascii="华文新魏" w:eastAsia="华文新魏" w:hAnsi="宋体" w:cs="宋体" w:hint="eastAsia"/>
          <w:bCs/>
          <w:sz w:val="32"/>
          <w:szCs w:val="32"/>
        </w:rPr>
        <w:t>州属工业企业小幅拉动。</w:t>
      </w:r>
      <w:r w:rsidRPr="007C3F19">
        <w:rPr>
          <w:rFonts w:ascii="仿宋_GB2312" w:eastAsia="仿宋_GB2312" w:hAnsi="宋体" w:cs="宋体" w:hint="eastAsia"/>
          <w:bCs/>
          <w:sz w:val="32"/>
          <w:szCs w:val="32"/>
        </w:rPr>
        <w:t>1-5月</w:t>
      </w:r>
      <w:r w:rsidRPr="007C3F19">
        <w:rPr>
          <w:rFonts w:ascii="仿宋_GB2312" w:eastAsia="仿宋_GB2312" w:hAnsi="宋体" w:cs="宋体"/>
          <w:bCs/>
          <w:sz w:val="32"/>
          <w:szCs w:val="32"/>
        </w:rPr>
        <w:t>，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省属工业增加值同比下降</w:t>
      </w:r>
      <w:r w:rsidRPr="007C3F19">
        <w:rPr>
          <w:rFonts w:ascii="仿宋_GB2312" w:eastAsia="仿宋_GB2312" w:hAnsi="宋体" w:cs="宋体" w:hint="eastAsia"/>
          <w:sz w:val="32"/>
          <w:szCs w:val="32"/>
        </w:rPr>
        <w:lastRenderedPageBreak/>
        <w:t>9.8%，影响规模以上工业下降5.7个百分点，</w:t>
      </w:r>
      <w:proofErr w:type="gramStart"/>
      <w:r w:rsidRPr="007C3F19">
        <w:rPr>
          <w:rFonts w:ascii="仿宋_GB2312" w:eastAsia="仿宋_GB2312" w:hAnsi="宋体" w:cs="宋体" w:hint="eastAsia"/>
          <w:sz w:val="32"/>
          <w:szCs w:val="32"/>
        </w:rPr>
        <w:t>占规模</w:t>
      </w:r>
      <w:proofErr w:type="gramEnd"/>
      <w:r w:rsidRPr="007C3F19">
        <w:rPr>
          <w:rFonts w:ascii="仿宋_GB2312" w:eastAsia="仿宋_GB2312" w:hAnsi="宋体" w:cs="宋体" w:hint="eastAsia"/>
          <w:sz w:val="32"/>
          <w:szCs w:val="32"/>
        </w:rPr>
        <w:t>以上工业的54.7%。州属工业增加值增长3.6%，拉动规模以上工业增长1.5个百分点，</w:t>
      </w:r>
      <w:proofErr w:type="gramStart"/>
      <w:r w:rsidRPr="007C3F19">
        <w:rPr>
          <w:rFonts w:ascii="仿宋_GB2312" w:eastAsia="仿宋_GB2312" w:hAnsi="宋体" w:cs="宋体" w:hint="eastAsia"/>
          <w:sz w:val="32"/>
          <w:szCs w:val="32"/>
        </w:rPr>
        <w:t>占规模</w:t>
      </w:r>
      <w:proofErr w:type="gramEnd"/>
      <w:r w:rsidRPr="007C3F19">
        <w:rPr>
          <w:rFonts w:ascii="仿宋_GB2312" w:eastAsia="仿宋_GB2312" w:hAnsi="宋体" w:cs="宋体" w:hint="eastAsia"/>
          <w:sz w:val="32"/>
          <w:szCs w:val="32"/>
        </w:rPr>
        <w:t>以上工业的比重为45.3%</w:t>
      </w:r>
    </w:p>
    <w:p w:rsidR="0010741E" w:rsidRPr="007C3F19" w:rsidRDefault="00BC45F0" w:rsidP="0010741E">
      <w:pPr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BC45F0">
        <w:rPr>
          <w:rFonts w:ascii="楷体_GB2312" w:eastAsia="楷体_GB2312" w:hint="eastAsia"/>
          <w:b/>
          <w:sz w:val="32"/>
          <w:szCs w:val="32"/>
        </w:rPr>
        <w:t>二、</w:t>
      </w:r>
      <w:r w:rsidR="0010741E" w:rsidRPr="00BC45F0">
        <w:rPr>
          <w:rFonts w:ascii="楷体_GB2312" w:eastAsia="楷体_GB2312" w:hint="eastAsia"/>
          <w:b/>
          <w:sz w:val="32"/>
          <w:szCs w:val="32"/>
        </w:rPr>
        <w:t>固定资产投资增速明显回升</w:t>
      </w:r>
      <w:r w:rsidR="0010741E" w:rsidRPr="007C3F19">
        <w:rPr>
          <w:rFonts w:ascii="楷体_GB2312" w:eastAsia="楷体_GB2312" w:hAnsi="黑体" w:cs="宋体" w:hint="eastAsia"/>
          <w:b/>
          <w:bCs/>
          <w:sz w:val="32"/>
          <w:szCs w:val="32"/>
        </w:rPr>
        <w:t>。</w:t>
      </w:r>
      <w:r w:rsidR="0010741E" w:rsidRPr="007C3F19">
        <w:rPr>
          <w:rFonts w:ascii="仿宋_GB2312" w:eastAsia="仿宋_GB2312" w:hAnsi="宋体" w:cs="宋体" w:hint="eastAsia"/>
          <w:sz w:val="32"/>
          <w:szCs w:val="32"/>
        </w:rPr>
        <w:t>1-5月，全州完成固定资产投资79</w:t>
      </w:r>
      <w:r w:rsidR="0010741E" w:rsidRPr="007C3F19">
        <w:rPr>
          <w:rFonts w:ascii="仿宋_GB2312" w:eastAsia="仿宋_GB2312" w:hAnsi="宋体" w:cs="宋体"/>
          <w:sz w:val="32"/>
          <w:szCs w:val="32"/>
        </w:rPr>
        <w:t>.0</w:t>
      </w:r>
      <w:r w:rsidR="0010741E" w:rsidRPr="007C3F19">
        <w:rPr>
          <w:rFonts w:ascii="仿宋_GB2312" w:eastAsia="仿宋_GB2312" w:hAnsi="宋体" w:cs="宋体" w:hint="eastAsia"/>
          <w:sz w:val="32"/>
          <w:szCs w:val="32"/>
        </w:rPr>
        <w:t>亿元，同比下降3.7%，降幅较1-4月收窄5.4个百分点。</w:t>
      </w:r>
    </w:p>
    <w:p w:rsidR="0010741E" w:rsidRPr="007C3F19" w:rsidRDefault="0010741E" w:rsidP="0010741E">
      <w:pPr>
        <w:spacing w:line="576" w:lineRule="exact"/>
        <w:ind w:firstLineChars="200" w:firstLine="640"/>
        <w:jc w:val="left"/>
        <w:outlineLvl w:val="0"/>
        <w:rPr>
          <w:rFonts w:ascii="仿宋_GB2312" w:eastAsia="仿宋_GB2312" w:hAnsi="宋体" w:cs="宋体"/>
          <w:sz w:val="32"/>
          <w:szCs w:val="32"/>
        </w:rPr>
      </w:pPr>
      <w:r w:rsidRPr="007C3F19">
        <w:rPr>
          <w:rFonts w:ascii="华文新魏" w:eastAsia="华文新魏" w:hAnsi="宋体" w:cs="宋体" w:hint="eastAsia"/>
          <w:bCs/>
          <w:sz w:val="32"/>
          <w:szCs w:val="32"/>
        </w:rPr>
        <w:t>项目投资</w:t>
      </w:r>
      <w:proofErr w:type="gramStart"/>
      <w:r w:rsidRPr="007C3F19">
        <w:rPr>
          <w:rFonts w:ascii="华文新魏" w:eastAsia="华文新魏" w:hAnsi="宋体" w:cs="宋体" w:hint="eastAsia"/>
          <w:bCs/>
          <w:sz w:val="32"/>
          <w:szCs w:val="32"/>
        </w:rPr>
        <w:t>降幅收</w:t>
      </w:r>
      <w:proofErr w:type="gramEnd"/>
      <w:r w:rsidRPr="007C3F19">
        <w:rPr>
          <w:rFonts w:ascii="华文新魏" w:eastAsia="华文新魏" w:hAnsi="宋体" w:cs="宋体" w:hint="eastAsia"/>
          <w:bCs/>
          <w:sz w:val="32"/>
          <w:szCs w:val="32"/>
        </w:rPr>
        <w:t>窄，房地产投资小幅拉动。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1-5月，全州</w:t>
      </w:r>
      <w:r w:rsidRPr="007C3F19">
        <w:rPr>
          <w:rFonts w:ascii="仿宋_GB2312" w:eastAsia="仿宋_GB2312" w:hAnsi="宋体" w:cs="宋体"/>
          <w:sz w:val="32"/>
          <w:szCs w:val="32"/>
        </w:rPr>
        <w:t>完成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项目投资75.6亿元，同比下降5.7%，降幅较1</w:t>
      </w:r>
      <w:r w:rsidRPr="007C3F19">
        <w:rPr>
          <w:rFonts w:ascii="仿宋_GB2312" w:eastAsia="仿宋_GB2312" w:hAnsi="宋体" w:cs="宋体"/>
          <w:sz w:val="32"/>
          <w:szCs w:val="32"/>
        </w:rPr>
        <w:t>-4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月收窄4.6个百分点。完成房地产投资3.4亿元，增长84.2%，增速较1</w:t>
      </w:r>
      <w:r w:rsidRPr="007C3F19">
        <w:rPr>
          <w:rFonts w:ascii="仿宋_GB2312" w:eastAsia="仿宋_GB2312" w:hAnsi="宋体" w:cs="宋体"/>
          <w:sz w:val="32"/>
          <w:szCs w:val="32"/>
        </w:rPr>
        <w:t>-4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月提高29.7个百分点，拉动投资增长1.9个百分点。</w:t>
      </w:r>
    </w:p>
    <w:p w:rsidR="0010741E" w:rsidRPr="007C3F19" w:rsidRDefault="0010741E" w:rsidP="0010741E">
      <w:pPr>
        <w:spacing w:line="576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C3F19">
        <w:rPr>
          <w:rFonts w:ascii="华文新魏" w:eastAsia="华文新魏" w:hAnsi="宋体" w:cs="宋体" w:hint="eastAsia"/>
          <w:bCs/>
          <w:sz w:val="32"/>
          <w:szCs w:val="32"/>
        </w:rPr>
        <w:t>投资结构持续优化，互补势头逐渐显现。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1-5月，第一、</w:t>
      </w:r>
      <w:r w:rsidRPr="007C3F19">
        <w:rPr>
          <w:rFonts w:ascii="仿宋_GB2312" w:eastAsia="仿宋_GB2312" w:hAnsi="宋体" w:cs="宋体"/>
          <w:sz w:val="32"/>
          <w:szCs w:val="32"/>
        </w:rPr>
        <w:t>二、三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产业分别完成投资2.8亿元、62.5亿元和13.7亿元，第一</w:t>
      </w:r>
      <w:r w:rsidRPr="007C3F19">
        <w:rPr>
          <w:rFonts w:ascii="仿宋_GB2312" w:eastAsia="仿宋_GB2312" w:hAnsi="宋体" w:cs="宋体"/>
          <w:sz w:val="32"/>
          <w:szCs w:val="32"/>
        </w:rPr>
        <w:t>、三产业分别增长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11.5</w:t>
      </w:r>
      <w:r w:rsidRPr="007C3F19">
        <w:rPr>
          <w:rFonts w:ascii="仿宋_GB2312" w:eastAsia="仿宋_GB2312" w:hAnsi="宋体" w:cs="宋体"/>
          <w:sz w:val="32"/>
          <w:szCs w:val="32"/>
        </w:rPr>
        <w:t>%和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23.0</w:t>
      </w:r>
      <w:r w:rsidRPr="007C3F19">
        <w:rPr>
          <w:rFonts w:ascii="仿宋_GB2312" w:eastAsia="仿宋_GB2312" w:hAnsi="宋体" w:cs="宋体"/>
          <w:sz w:val="32"/>
          <w:szCs w:val="32"/>
        </w:rPr>
        <w:t>%，第二产业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下降8.6</w:t>
      </w:r>
      <w:r w:rsidRPr="007C3F19">
        <w:rPr>
          <w:rFonts w:ascii="仿宋_GB2312" w:eastAsia="仿宋_GB2312" w:hAnsi="宋体" w:cs="宋体"/>
          <w:sz w:val="32"/>
          <w:szCs w:val="32"/>
        </w:rPr>
        <w:t>%。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产业投资结构从1</w:t>
      </w:r>
      <w:r w:rsidRPr="007C3F19">
        <w:rPr>
          <w:rFonts w:ascii="仿宋_GB2312" w:eastAsia="仿宋_GB2312" w:hAnsi="宋体" w:cs="宋体"/>
          <w:sz w:val="32"/>
          <w:szCs w:val="32"/>
        </w:rPr>
        <w:t>-4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月的2：84：14优化为4:79:17，投资结构进一步优化，产业互补势头逐渐显现。</w:t>
      </w:r>
    </w:p>
    <w:p w:rsidR="0010741E" w:rsidRPr="007C3F19" w:rsidRDefault="0010741E" w:rsidP="0010741E">
      <w:pPr>
        <w:spacing w:line="576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C3F19">
        <w:rPr>
          <w:rFonts w:ascii="华文新魏" w:eastAsia="华文新魏" w:hAnsi="宋体" w:cs="宋体" w:hint="eastAsia"/>
          <w:bCs/>
          <w:sz w:val="32"/>
          <w:szCs w:val="32"/>
        </w:rPr>
        <w:t>工业投资逐渐回升，新能源影响逐步减弱。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1-5月，全州完成工业投资62.5亿元，同比下降8.6%，降幅较1</w:t>
      </w:r>
      <w:r w:rsidRPr="007C3F19">
        <w:rPr>
          <w:rFonts w:ascii="仿宋_GB2312" w:eastAsia="仿宋_GB2312" w:hAnsi="宋体" w:cs="宋体"/>
          <w:sz w:val="32"/>
          <w:szCs w:val="32"/>
        </w:rPr>
        <w:t>-4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月收窄4.3个百分点，较年初收窄47</w:t>
      </w:r>
      <w:r w:rsidRPr="007C3F19">
        <w:rPr>
          <w:rFonts w:ascii="仿宋_GB2312" w:eastAsia="仿宋_GB2312" w:hAnsi="宋体" w:cs="宋体"/>
          <w:sz w:val="32"/>
          <w:szCs w:val="32"/>
        </w:rPr>
        <w:t>.0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个百分点。完成新能源项目投资58.3亿元，下降8.7%，降幅较上个月收窄2.7个百分点，影响投资下降6.8个百分点，影响力较上个月减弱2.5个百分点。</w:t>
      </w:r>
    </w:p>
    <w:p w:rsidR="0010741E" w:rsidRPr="007C3F19" w:rsidRDefault="0010741E" w:rsidP="0010741E">
      <w:pPr>
        <w:spacing w:line="576" w:lineRule="exact"/>
        <w:rPr>
          <w:rFonts w:ascii="仿宋_GB2312" w:eastAsia="仿宋_GB2312" w:hAnsi="宋体" w:cs="宋体"/>
          <w:sz w:val="32"/>
          <w:szCs w:val="32"/>
        </w:rPr>
      </w:pPr>
      <w:r w:rsidRPr="007C3F19">
        <w:rPr>
          <w:rFonts w:ascii="仿宋_GB2312" w:eastAsia="仿宋_GB2312" w:hint="eastAsia"/>
          <w:sz w:val="32"/>
          <w:szCs w:val="32"/>
        </w:rPr>
        <w:t xml:space="preserve">    </w:t>
      </w:r>
      <w:r w:rsidRPr="007C3F19">
        <w:rPr>
          <w:rFonts w:ascii="华文新魏" w:eastAsia="华文新魏" w:hAnsi="宋体" w:cs="宋体" w:hint="eastAsia"/>
          <w:bCs/>
          <w:sz w:val="32"/>
          <w:szCs w:val="32"/>
        </w:rPr>
        <w:t>资金到位情况良好，自筹资金逐步增加</w:t>
      </w:r>
      <w:r w:rsidRPr="007C3F19">
        <w:rPr>
          <w:rFonts w:ascii="仿宋_GB2312" w:eastAsia="仿宋_GB2312" w:hAnsi="宋体" w:cs="宋体" w:hint="eastAsia"/>
          <w:b/>
          <w:bCs/>
          <w:sz w:val="32"/>
          <w:szCs w:val="32"/>
        </w:rPr>
        <w:t>。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1-5月，全州投资项目到位资金80</w:t>
      </w:r>
      <w:r w:rsidRPr="007C3F19">
        <w:rPr>
          <w:rFonts w:ascii="仿宋_GB2312" w:eastAsia="仿宋_GB2312" w:hAnsi="宋体" w:cs="宋体"/>
          <w:sz w:val="32"/>
          <w:szCs w:val="32"/>
        </w:rPr>
        <w:t>.0</w:t>
      </w:r>
      <w:r w:rsidRPr="007C3F19">
        <w:rPr>
          <w:rFonts w:ascii="仿宋_GB2312" w:eastAsia="仿宋_GB2312" w:hAnsi="宋体" w:cs="宋体" w:hint="eastAsia"/>
          <w:sz w:val="32"/>
          <w:szCs w:val="32"/>
        </w:rPr>
        <w:t>亿元，同比增长3.1%，</w:t>
      </w:r>
      <w:proofErr w:type="gramStart"/>
      <w:r w:rsidRPr="007C3F19">
        <w:rPr>
          <w:rFonts w:ascii="仿宋_GB2312" w:eastAsia="仿宋_GB2312" w:hAnsi="宋体" w:cs="宋体" w:hint="eastAsia"/>
          <w:sz w:val="32"/>
          <w:szCs w:val="32"/>
        </w:rPr>
        <w:t>环比较</w:t>
      </w:r>
      <w:proofErr w:type="gramEnd"/>
      <w:r w:rsidRPr="007C3F19">
        <w:rPr>
          <w:rFonts w:ascii="仿宋_GB2312" w:eastAsia="仿宋_GB2312" w:hAnsi="宋体" w:cs="宋体" w:hint="eastAsia"/>
          <w:sz w:val="32"/>
          <w:szCs w:val="32"/>
        </w:rPr>
        <w:t>1-4月提高1.4</w:t>
      </w:r>
      <w:r w:rsidRPr="007C3F19">
        <w:rPr>
          <w:rFonts w:ascii="仿宋_GB2312" w:eastAsia="仿宋_GB2312" w:hAnsi="宋体" w:cs="宋体" w:hint="eastAsia"/>
          <w:sz w:val="32"/>
          <w:szCs w:val="32"/>
        </w:rPr>
        <w:lastRenderedPageBreak/>
        <w:t>个百分点，国内贷款54.8亿元，占总资金的68.5%，增长达27.4%；自筹资金18.7亿元，增长22.3%。与去年相比，增幅达46.5个百分点，占到总资金的23%，</w:t>
      </w:r>
      <w:proofErr w:type="gramStart"/>
      <w:r w:rsidRPr="007C3F19">
        <w:rPr>
          <w:rFonts w:ascii="仿宋_GB2312" w:eastAsia="仿宋_GB2312" w:hAnsi="宋体" w:cs="宋体" w:hint="eastAsia"/>
          <w:sz w:val="32"/>
          <w:szCs w:val="32"/>
        </w:rPr>
        <w:t>占比较</w:t>
      </w:r>
      <w:proofErr w:type="gramEnd"/>
      <w:r w:rsidRPr="007C3F19">
        <w:rPr>
          <w:rFonts w:ascii="仿宋_GB2312" w:eastAsia="仿宋_GB2312" w:hAnsi="宋体" w:cs="宋体" w:hint="eastAsia"/>
          <w:sz w:val="32"/>
          <w:szCs w:val="32"/>
        </w:rPr>
        <w:t>去年同期上升2.7个百分点。</w:t>
      </w:r>
    </w:p>
    <w:p w:rsidR="0010741E" w:rsidRPr="007C3F19" w:rsidRDefault="00BC45F0" w:rsidP="00E84D5C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C45F0">
        <w:rPr>
          <w:rFonts w:ascii="楷体_GB2312" w:eastAsia="楷体_GB2312" w:hint="eastAsia"/>
          <w:b/>
          <w:sz w:val="32"/>
          <w:szCs w:val="32"/>
        </w:rPr>
        <w:t>三、</w:t>
      </w:r>
      <w:r w:rsidR="0010741E" w:rsidRPr="00BC45F0">
        <w:rPr>
          <w:rFonts w:ascii="楷体_GB2312" w:eastAsia="楷体_GB2312" w:hint="eastAsia"/>
          <w:b/>
          <w:sz w:val="32"/>
          <w:szCs w:val="32"/>
        </w:rPr>
        <w:t>消费市场复苏势头明显</w:t>
      </w:r>
      <w:r w:rsidR="0010741E" w:rsidRPr="007C3F19">
        <w:rPr>
          <w:rFonts w:ascii="仿宋_GB2312" w:eastAsia="仿宋_GB2312"/>
          <w:b/>
          <w:sz w:val="32"/>
          <w:szCs w:val="32"/>
        </w:rPr>
        <w:t>。</w:t>
      </w:r>
      <w:r w:rsidR="0010741E" w:rsidRPr="007C3F19">
        <w:rPr>
          <w:rFonts w:ascii="仿宋_GB2312" w:eastAsia="仿宋_GB2312" w:hint="eastAsia"/>
          <w:sz w:val="32"/>
          <w:szCs w:val="32"/>
        </w:rPr>
        <w:t>1-5月，全州限额以上住宿餐饮业实现营业额</w:t>
      </w:r>
      <w:r w:rsidR="00E84D5C" w:rsidRPr="007C3F19">
        <w:rPr>
          <w:rFonts w:ascii="仿宋_GB2312" w:eastAsia="仿宋_GB2312"/>
          <w:sz w:val="32"/>
          <w:szCs w:val="32"/>
        </w:rPr>
        <w:t>0.28</w:t>
      </w:r>
      <w:r w:rsidR="0010741E" w:rsidRPr="007C3F19">
        <w:rPr>
          <w:rFonts w:ascii="仿宋_GB2312" w:eastAsia="仿宋_GB2312" w:hint="eastAsia"/>
          <w:sz w:val="32"/>
          <w:szCs w:val="32"/>
        </w:rPr>
        <w:t>亿元，同比增长</w:t>
      </w:r>
      <w:r w:rsidR="00E84D5C" w:rsidRPr="007C3F19">
        <w:rPr>
          <w:rFonts w:ascii="仿宋_GB2312" w:eastAsia="仿宋_GB2312"/>
          <w:sz w:val="32"/>
          <w:szCs w:val="32"/>
        </w:rPr>
        <w:t>52.3</w:t>
      </w:r>
      <w:r w:rsidR="0010741E" w:rsidRPr="007C3F19">
        <w:rPr>
          <w:rFonts w:ascii="仿宋_GB2312" w:eastAsia="仿宋_GB2312" w:hint="eastAsia"/>
          <w:sz w:val="32"/>
          <w:szCs w:val="32"/>
        </w:rPr>
        <w:t>%，增速较一季度提高</w:t>
      </w:r>
      <w:r w:rsidR="00CC329B" w:rsidRPr="007C3F19">
        <w:rPr>
          <w:rFonts w:ascii="仿宋_GB2312" w:eastAsia="仿宋_GB2312" w:hint="eastAsia"/>
          <w:sz w:val="32"/>
          <w:szCs w:val="32"/>
        </w:rPr>
        <w:t>37.3</w:t>
      </w:r>
      <w:r w:rsidR="0010741E" w:rsidRPr="007C3F19">
        <w:rPr>
          <w:rFonts w:ascii="仿宋_GB2312" w:eastAsia="仿宋_GB2312" w:hint="eastAsia"/>
          <w:sz w:val="32"/>
          <w:szCs w:val="32"/>
        </w:rPr>
        <w:t>个百分点。其中，住宿业</w:t>
      </w:r>
      <w:r w:rsidR="00E84D5C" w:rsidRPr="007C3F19">
        <w:rPr>
          <w:rFonts w:ascii="仿宋_GB2312" w:eastAsia="仿宋_GB2312"/>
          <w:sz w:val="32"/>
          <w:szCs w:val="32"/>
        </w:rPr>
        <w:t>0.20</w:t>
      </w:r>
      <w:r w:rsidR="0010741E" w:rsidRPr="007C3F19">
        <w:rPr>
          <w:rFonts w:ascii="仿宋_GB2312" w:eastAsia="仿宋_GB2312" w:hint="eastAsia"/>
          <w:sz w:val="32"/>
          <w:szCs w:val="32"/>
        </w:rPr>
        <w:t>亿元，增长</w:t>
      </w:r>
      <w:r w:rsidR="00E84D5C" w:rsidRPr="007C3F19">
        <w:rPr>
          <w:rFonts w:ascii="仿宋_GB2312" w:eastAsia="仿宋_GB2312"/>
          <w:sz w:val="32"/>
          <w:szCs w:val="32"/>
        </w:rPr>
        <w:t>60.2</w:t>
      </w:r>
      <w:r w:rsidR="0010741E" w:rsidRPr="007C3F19">
        <w:rPr>
          <w:rFonts w:ascii="仿宋_GB2312" w:eastAsia="仿宋_GB2312" w:hint="eastAsia"/>
          <w:sz w:val="32"/>
          <w:szCs w:val="32"/>
        </w:rPr>
        <w:t>%；餐饮业</w:t>
      </w:r>
      <w:r w:rsidR="00E84D5C" w:rsidRPr="007C3F19">
        <w:rPr>
          <w:rFonts w:ascii="仿宋_GB2312" w:eastAsia="仿宋_GB2312"/>
          <w:sz w:val="32"/>
          <w:szCs w:val="32"/>
        </w:rPr>
        <w:t>0.08</w:t>
      </w:r>
      <w:r w:rsidR="0010741E" w:rsidRPr="007C3F19">
        <w:rPr>
          <w:rFonts w:ascii="仿宋_GB2312" w:eastAsia="仿宋_GB2312" w:hint="eastAsia"/>
          <w:sz w:val="32"/>
          <w:szCs w:val="32"/>
        </w:rPr>
        <w:t>亿元，增长</w:t>
      </w:r>
      <w:r w:rsidR="00E84D5C" w:rsidRPr="007C3F19">
        <w:rPr>
          <w:rFonts w:ascii="仿宋_GB2312" w:eastAsia="仿宋_GB2312"/>
          <w:sz w:val="32"/>
          <w:szCs w:val="32"/>
        </w:rPr>
        <w:t>34.9</w:t>
      </w:r>
      <w:r w:rsidR="0010741E" w:rsidRPr="007C3F19">
        <w:rPr>
          <w:rFonts w:ascii="仿宋_GB2312" w:eastAsia="仿宋_GB2312" w:hint="eastAsia"/>
          <w:sz w:val="32"/>
          <w:szCs w:val="32"/>
        </w:rPr>
        <w:t>%。</w:t>
      </w:r>
    </w:p>
    <w:p w:rsidR="0010741E" w:rsidRPr="007C3F19" w:rsidRDefault="0010741E" w:rsidP="00E8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3F19">
        <w:rPr>
          <w:rFonts w:ascii="仿宋_GB2312" w:eastAsia="仿宋_GB2312" w:hint="eastAsia"/>
          <w:sz w:val="32"/>
          <w:szCs w:val="32"/>
        </w:rPr>
        <w:t>限额以上批发零售业实现</w:t>
      </w:r>
      <w:r w:rsidR="00E84D5C" w:rsidRPr="007C3F19">
        <w:rPr>
          <w:rFonts w:ascii="仿宋_GB2312" w:eastAsia="仿宋_GB2312" w:hint="eastAsia"/>
          <w:sz w:val="32"/>
          <w:szCs w:val="32"/>
        </w:rPr>
        <w:t>商品</w:t>
      </w:r>
      <w:r w:rsidRPr="007C3F19">
        <w:rPr>
          <w:rFonts w:ascii="仿宋_GB2312" w:eastAsia="仿宋_GB2312" w:hint="eastAsia"/>
          <w:sz w:val="32"/>
          <w:szCs w:val="32"/>
        </w:rPr>
        <w:t>销售额</w:t>
      </w:r>
      <w:r w:rsidR="00E84D5C" w:rsidRPr="007C3F19">
        <w:rPr>
          <w:rFonts w:ascii="仿宋_GB2312" w:eastAsia="仿宋_GB2312"/>
          <w:sz w:val="32"/>
          <w:szCs w:val="32"/>
        </w:rPr>
        <w:t>12.88</w:t>
      </w:r>
      <w:r w:rsidRPr="007C3F19">
        <w:rPr>
          <w:rFonts w:ascii="仿宋_GB2312" w:eastAsia="仿宋_GB2312" w:hint="eastAsia"/>
          <w:sz w:val="32"/>
          <w:szCs w:val="32"/>
        </w:rPr>
        <w:t>亿元，同比增长</w:t>
      </w:r>
      <w:r w:rsidR="00E84D5C" w:rsidRPr="007C3F19">
        <w:rPr>
          <w:rFonts w:ascii="仿宋_GB2312" w:eastAsia="仿宋_GB2312"/>
          <w:sz w:val="32"/>
          <w:szCs w:val="32"/>
        </w:rPr>
        <w:t>30.8</w:t>
      </w:r>
      <w:r w:rsidRPr="007C3F19">
        <w:rPr>
          <w:rFonts w:ascii="仿宋_GB2312" w:eastAsia="仿宋_GB2312" w:hint="eastAsia"/>
          <w:sz w:val="32"/>
          <w:szCs w:val="32"/>
        </w:rPr>
        <w:t>%，增速较一季度提高</w:t>
      </w:r>
      <w:r w:rsidR="00CC329B" w:rsidRPr="007C3F19">
        <w:rPr>
          <w:rFonts w:ascii="仿宋_GB2312" w:eastAsia="仿宋_GB2312"/>
          <w:sz w:val="32"/>
          <w:szCs w:val="32"/>
        </w:rPr>
        <w:t>14.6</w:t>
      </w:r>
      <w:r w:rsidRPr="007C3F19">
        <w:rPr>
          <w:rFonts w:ascii="仿宋_GB2312" w:eastAsia="仿宋_GB2312" w:hint="eastAsia"/>
          <w:sz w:val="32"/>
          <w:szCs w:val="32"/>
        </w:rPr>
        <w:t>个百分点。其中，批发业</w:t>
      </w:r>
      <w:r w:rsidR="00E84D5C" w:rsidRPr="007C3F19">
        <w:rPr>
          <w:rFonts w:ascii="仿宋_GB2312" w:eastAsia="仿宋_GB2312"/>
          <w:sz w:val="32"/>
          <w:szCs w:val="32"/>
        </w:rPr>
        <w:t>11.95</w:t>
      </w:r>
      <w:r w:rsidRPr="007C3F19">
        <w:rPr>
          <w:rFonts w:ascii="仿宋_GB2312" w:eastAsia="仿宋_GB2312" w:hint="eastAsia"/>
          <w:sz w:val="32"/>
          <w:szCs w:val="32"/>
        </w:rPr>
        <w:t>亿元，增长</w:t>
      </w:r>
      <w:r w:rsidR="00E84D5C" w:rsidRPr="007C3F19">
        <w:rPr>
          <w:rFonts w:ascii="仿宋_GB2312" w:eastAsia="仿宋_GB2312"/>
          <w:sz w:val="32"/>
          <w:szCs w:val="32"/>
        </w:rPr>
        <w:t>39.1</w:t>
      </w:r>
      <w:r w:rsidRPr="007C3F19">
        <w:rPr>
          <w:rFonts w:ascii="仿宋_GB2312" w:eastAsia="仿宋_GB2312" w:hint="eastAsia"/>
          <w:sz w:val="32"/>
          <w:szCs w:val="32"/>
        </w:rPr>
        <w:t>%；零售业</w:t>
      </w:r>
      <w:r w:rsidR="00E84D5C" w:rsidRPr="007C3F19">
        <w:rPr>
          <w:rFonts w:ascii="仿宋_GB2312" w:eastAsia="仿宋_GB2312"/>
          <w:sz w:val="32"/>
          <w:szCs w:val="32"/>
        </w:rPr>
        <w:t>0.93</w:t>
      </w:r>
      <w:r w:rsidRPr="007C3F19">
        <w:rPr>
          <w:rFonts w:ascii="仿宋_GB2312" w:eastAsia="仿宋_GB2312" w:hint="eastAsia"/>
          <w:sz w:val="32"/>
          <w:szCs w:val="32"/>
        </w:rPr>
        <w:t>亿元，下降</w:t>
      </w:r>
      <w:r w:rsidR="00E84D5C" w:rsidRPr="007C3F19">
        <w:rPr>
          <w:rFonts w:ascii="仿宋_GB2312" w:eastAsia="仿宋_GB2312"/>
          <w:sz w:val="32"/>
          <w:szCs w:val="32"/>
        </w:rPr>
        <w:t>25.7</w:t>
      </w:r>
      <w:r w:rsidRPr="007C3F19">
        <w:rPr>
          <w:rFonts w:ascii="仿宋_GB2312" w:eastAsia="仿宋_GB2312" w:hint="eastAsia"/>
          <w:sz w:val="32"/>
          <w:szCs w:val="32"/>
        </w:rPr>
        <w:t>%。</w:t>
      </w:r>
    </w:p>
    <w:p w:rsidR="0010741E" w:rsidRPr="007C3F19" w:rsidRDefault="0010741E" w:rsidP="00E84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3F19">
        <w:rPr>
          <w:rFonts w:ascii="仿宋_GB2312" w:eastAsia="仿宋_GB2312" w:hint="eastAsia"/>
          <w:sz w:val="32"/>
          <w:szCs w:val="32"/>
        </w:rPr>
        <w:t>限额以上批发零售业实现</w:t>
      </w:r>
      <w:r w:rsidR="00E84D5C" w:rsidRPr="007C3F19">
        <w:rPr>
          <w:rFonts w:ascii="仿宋_GB2312" w:eastAsia="仿宋_GB2312" w:hint="eastAsia"/>
          <w:sz w:val="32"/>
          <w:szCs w:val="32"/>
        </w:rPr>
        <w:t>商品</w:t>
      </w:r>
      <w:r w:rsidRPr="007C3F19">
        <w:rPr>
          <w:rFonts w:ascii="仿宋_GB2312" w:eastAsia="仿宋_GB2312" w:hint="eastAsia"/>
          <w:sz w:val="32"/>
          <w:szCs w:val="32"/>
        </w:rPr>
        <w:t>零售额</w:t>
      </w:r>
      <w:r w:rsidR="00E84D5C" w:rsidRPr="007C3F19">
        <w:rPr>
          <w:rFonts w:ascii="仿宋_GB2312" w:eastAsia="仿宋_GB2312"/>
          <w:sz w:val="32"/>
          <w:szCs w:val="32"/>
        </w:rPr>
        <w:t>5.68</w:t>
      </w:r>
      <w:r w:rsidRPr="007C3F19">
        <w:rPr>
          <w:rFonts w:ascii="仿宋_GB2312" w:eastAsia="仿宋_GB2312" w:hint="eastAsia"/>
          <w:sz w:val="32"/>
          <w:szCs w:val="32"/>
        </w:rPr>
        <w:t>亿元，同比增长</w:t>
      </w:r>
      <w:r w:rsidR="00E84D5C" w:rsidRPr="007C3F19">
        <w:rPr>
          <w:rFonts w:ascii="仿宋_GB2312" w:eastAsia="仿宋_GB2312"/>
          <w:sz w:val="32"/>
          <w:szCs w:val="32"/>
        </w:rPr>
        <w:t>17.8</w:t>
      </w:r>
      <w:r w:rsidRPr="007C3F19">
        <w:rPr>
          <w:rFonts w:ascii="仿宋_GB2312" w:eastAsia="仿宋_GB2312" w:hint="eastAsia"/>
          <w:sz w:val="32"/>
          <w:szCs w:val="32"/>
        </w:rPr>
        <w:t>%，增速较一季度提高</w:t>
      </w:r>
      <w:r w:rsidR="00CC329B" w:rsidRPr="007C3F19">
        <w:rPr>
          <w:rFonts w:ascii="仿宋_GB2312" w:eastAsia="仿宋_GB2312"/>
          <w:sz w:val="32"/>
          <w:szCs w:val="32"/>
        </w:rPr>
        <w:t>2.9</w:t>
      </w:r>
      <w:r w:rsidRPr="007C3F19">
        <w:rPr>
          <w:rFonts w:ascii="仿宋_GB2312" w:eastAsia="仿宋_GB2312" w:hint="eastAsia"/>
          <w:sz w:val="32"/>
          <w:szCs w:val="32"/>
        </w:rPr>
        <w:t>个百分点。其中，批发业</w:t>
      </w:r>
      <w:r w:rsidR="00E84D5C" w:rsidRPr="007C3F19">
        <w:rPr>
          <w:rFonts w:ascii="仿宋_GB2312" w:eastAsia="仿宋_GB2312"/>
          <w:sz w:val="32"/>
          <w:szCs w:val="32"/>
        </w:rPr>
        <w:t>4.80</w:t>
      </w:r>
      <w:r w:rsidRPr="007C3F19">
        <w:rPr>
          <w:rFonts w:ascii="仿宋_GB2312" w:eastAsia="仿宋_GB2312" w:hint="eastAsia"/>
          <w:sz w:val="32"/>
          <w:szCs w:val="32"/>
        </w:rPr>
        <w:t>亿元，增长</w:t>
      </w:r>
      <w:r w:rsidR="00E84D5C" w:rsidRPr="007C3F19">
        <w:rPr>
          <w:rFonts w:ascii="仿宋_GB2312" w:eastAsia="仿宋_GB2312"/>
          <w:sz w:val="32"/>
          <w:szCs w:val="32"/>
        </w:rPr>
        <w:t>32.9</w:t>
      </w:r>
      <w:r w:rsidRPr="007C3F19">
        <w:rPr>
          <w:rFonts w:ascii="仿宋_GB2312" w:eastAsia="仿宋_GB2312" w:hint="eastAsia"/>
          <w:sz w:val="32"/>
          <w:szCs w:val="32"/>
        </w:rPr>
        <w:t>%；零售业</w:t>
      </w:r>
      <w:r w:rsidR="00E84D5C" w:rsidRPr="007C3F19">
        <w:rPr>
          <w:rFonts w:ascii="仿宋_GB2312" w:eastAsia="仿宋_GB2312"/>
          <w:sz w:val="32"/>
          <w:szCs w:val="32"/>
        </w:rPr>
        <w:t>0.88</w:t>
      </w:r>
      <w:r w:rsidRPr="007C3F19">
        <w:rPr>
          <w:rFonts w:ascii="仿宋_GB2312" w:eastAsia="仿宋_GB2312" w:hint="eastAsia"/>
          <w:sz w:val="32"/>
          <w:szCs w:val="32"/>
        </w:rPr>
        <w:t>亿元，下降</w:t>
      </w:r>
      <w:r w:rsidR="00E84D5C" w:rsidRPr="007C3F19">
        <w:rPr>
          <w:rFonts w:ascii="仿宋_GB2312" w:eastAsia="仿宋_GB2312"/>
          <w:sz w:val="32"/>
          <w:szCs w:val="32"/>
        </w:rPr>
        <w:t>27.3</w:t>
      </w:r>
      <w:r w:rsidRPr="007C3F19">
        <w:rPr>
          <w:rFonts w:ascii="仿宋_GB2312" w:eastAsia="仿宋_GB2312" w:hint="eastAsia"/>
          <w:sz w:val="32"/>
          <w:szCs w:val="32"/>
        </w:rPr>
        <w:t>%。</w:t>
      </w:r>
    </w:p>
    <w:p w:rsidR="00EF51DA" w:rsidRPr="007C3F19" w:rsidRDefault="00BC45F0" w:rsidP="00EF51DA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四、</w:t>
      </w:r>
      <w:r w:rsidR="00EF51DA" w:rsidRPr="007C3F19">
        <w:rPr>
          <w:rFonts w:ascii="Times New Roman" w:eastAsia="仿宋_GB2312" w:hAnsi="Times New Roman"/>
          <w:b/>
          <w:sz w:val="32"/>
          <w:szCs w:val="32"/>
        </w:rPr>
        <w:t>财政</w:t>
      </w:r>
      <w:r w:rsidR="00EF51DA" w:rsidRPr="007C3F19">
        <w:rPr>
          <w:rFonts w:ascii="Times New Roman" w:eastAsia="仿宋_GB2312" w:hAnsi="Times New Roman" w:hint="eastAsia"/>
          <w:b/>
          <w:sz w:val="32"/>
          <w:szCs w:val="32"/>
        </w:rPr>
        <w:t>收入快速</w:t>
      </w:r>
      <w:r w:rsidR="00EF51DA" w:rsidRPr="007C3F19">
        <w:rPr>
          <w:rFonts w:ascii="Times New Roman" w:eastAsia="仿宋_GB2312" w:hAnsi="Times New Roman"/>
          <w:b/>
          <w:sz w:val="32"/>
          <w:szCs w:val="32"/>
        </w:rPr>
        <w:t>增长。</w:t>
      </w:r>
      <w:r w:rsidR="00EF51DA" w:rsidRPr="007C3F19">
        <w:rPr>
          <w:rFonts w:ascii="仿宋_GB2312" w:eastAsia="仿宋_GB2312" w:hAnsi="Times New Roman" w:hint="eastAsia"/>
          <w:sz w:val="32"/>
          <w:szCs w:val="32"/>
        </w:rPr>
        <w:t>1-5月</w:t>
      </w:r>
      <w:r w:rsidR="00EF51DA" w:rsidRPr="007C3F19">
        <w:rPr>
          <w:rFonts w:ascii="仿宋_GB2312" w:eastAsia="仿宋_GB2312" w:hint="eastAsia"/>
          <w:sz w:val="32"/>
          <w:szCs w:val="32"/>
        </w:rPr>
        <w:t>，全州完成地方一般预算收入</w:t>
      </w:r>
      <w:r w:rsidR="00EF51DA" w:rsidRPr="007C3F19">
        <w:rPr>
          <w:rFonts w:ascii="仿宋_GB2312" w:eastAsia="仿宋_GB2312"/>
          <w:sz w:val="32"/>
          <w:szCs w:val="32"/>
        </w:rPr>
        <w:t>8.63</w:t>
      </w:r>
      <w:r w:rsidR="00EF51DA" w:rsidRPr="007C3F19">
        <w:rPr>
          <w:rFonts w:ascii="仿宋_GB2312" w:eastAsia="仿宋_GB2312" w:hint="eastAsia"/>
          <w:sz w:val="32"/>
          <w:szCs w:val="32"/>
        </w:rPr>
        <w:t>亿元，同比增长20.7%，较一季度</w:t>
      </w:r>
      <w:r w:rsidR="00EF51DA" w:rsidRPr="007C3F19">
        <w:rPr>
          <w:rFonts w:ascii="仿宋_GB2312" w:eastAsia="仿宋_GB2312"/>
          <w:sz w:val="32"/>
          <w:szCs w:val="32"/>
        </w:rPr>
        <w:t>提高</w:t>
      </w:r>
      <w:r w:rsidR="00EF51DA" w:rsidRPr="007C3F19">
        <w:rPr>
          <w:rFonts w:ascii="仿宋_GB2312" w:eastAsia="仿宋_GB2312" w:hint="eastAsia"/>
          <w:sz w:val="32"/>
          <w:szCs w:val="32"/>
        </w:rPr>
        <w:t>38.7个百分点。</w:t>
      </w:r>
    </w:p>
    <w:p w:rsidR="004A23A7" w:rsidRPr="007C3F19" w:rsidRDefault="00EF51DA" w:rsidP="00EF51D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3F19">
        <w:rPr>
          <w:rFonts w:ascii="华文行楷" w:eastAsia="华文行楷" w:hint="eastAsia"/>
          <w:sz w:val="32"/>
          <w:szCs w:val="32"/>
        </w:rPr>
        <w:t>从收入来源看，两项收入快速增</w:t>
      </w:r>
      <w:r w:rsidRPr="007C3F19">
        <w:rPr>
          <w:rFonts w:ascii="华文行楷" w:eastAsia="华文行楷"/>
          <w:sz w:val="32"/>
          <w:szCs w:val="32"/>
        </w:rPr>
        <w:t>长</w:t>
      </w:r>
      <w:r w:rsidRPr="007C3F19">
        <w:rPr>
          <w:rFonts w:ascii="华文行楷" w:eastAsia="华文行楷" w:hint="eastAsia"/>
          <w:sz w:val="32"/>
          <w:szCs w:val="32"/>
        </w:rPr>
        <w:t>。</w:t>
      </w:r>
      <w:r w:rsidRPr="007C3F19">
        <w:rPr>
          <w:rFonts w:ascii="仿宋_GB2312" w:eastAsia="仿宋_GB2312" w:hint="eastAsia"/>
          <w:sz w:val="32"/>
          <w:szCs w:val="32"/>
        </w:rPr>
        <w:t>完成税收收入</w:t>
      </w:r>
      <w:r w:rsidRPr="007C3F19">
        <w:rPr>
          <w:rFonts w:ascii="仿宋_GB2312" w:eastAsia="仿宋_GB2312"/>
          <w:sz w:val="32"/>
          <w:szCs w:val="32"/>
        </w:rPr>
        <w:t>7.04</w:t>
      </w:r>
      <w:r w:rsidRPr="007C3F19">
        <w:rPr>
          <w:rFonts w:ascii="仿宋_GB2312" w:eastAsia="仿宋_GB2312" w:hint="eastAsia"/>
          <w:sz w:val="32"/>
          <w:szCs w:val="32"/>
        </w:rPr>
        <w:t>亿元，增长20.0%；非税收入</w:t>
      </w:r>
      <w:r w:rsidRPr="007C3F19">
        <w:rPr>
          <w:rFonts w:ascii="仿宋_GB2312" w:eastAsia="仿宋_GB2312"/>
          <w:sz w:val="32"/>
          <w:szCs w:val="32"/>
        </w:rPr>
        <w:t>1.59</w:t>
      </w:r>
      <w:r w:rsidRPr="007C3F19">
        <w:rPr>
          <w:rFonts w:ascii="仿宋_GB2312" w:eastAsia="仿宋_GB2312" w:hint="eastAsia"/>
          <w:sz w:val="32"/>
          <w:szCs w:val="32"/>
        </w:rPr>
        <w:t>亿元，增长23.7%。</w:t>
      </w:r>
    </w:p>
    <w:p w:rsidR="004A23A7" w:rsidRPr="007C3F19" w:rsidRDefault="00EF51DA" w:rsidP="00EF51D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3F19">
        <w:rPr>
          <w:rFonts w:ascii="华文行楷" w:eastAsia="华文行楷" w:hint="eastAsia"/>
          <w:sz w:val="32"/>
          <w:szCs w:val="32"/>
        </w:rPr>
        <w:t>从税收种类看，</w:t>
      </w:r>
      <w:r w:rsidR="00442A0C" w:rsidRPr="007C3F19">
        <w:rPr>
          <w:rFonts w:ascii="华文行楷" w:eastAsia="华文行楷" w:hint="eastAsia"/>
          <w:sz w:val="32"/>
          <w:szCs w:val="32"/>
        </w:rPr>
        <w:t>增值税成倍</w:t>
      </w:r>
      <w:r w:rsidR="00442A0C" w:rsidRPr="007C3F19">
        <w:rPr>
          <w:rFonts w:ascii="华文行楷" w:eastAsia="华文行楷"/>
          <w:sz w:val="32"/>
          <w:szCs w:val="32"/>
        </w:rPr>
        <w:t>增长</w:t>
      </w:r>
      <w:r w:rsidRPr="007C3F19">
        <w:rPr>
          <w:rFonts w:ascii="仿宋_GB2312" w:eastAsia="仿宋_GB2312" w:hint="eastAsia"/>
          <w:sz w:val="32"/>
          <w:szCs w:val="32"/>
        </w:rPr>
        <w:t>。完成增值税</w:t>
      </w:r>
      <w:r w:rsidR="00442A0C" w:rsidRPr="007C3F19">
        <w:rPr>
          <w:rFonts w:ascii="仿宋_GB2312" w:eastAsia="仿宋_GB2312"/>
          <w:sz w:val="32"/>
          <w:szCs w:val="32"/>
        </w:rPr>
        <w:t>3.18</w:t>
      </w:r>
      <w:r w:rsidRPr="007C3F19">
        <w:rPr>
          <w:rFonts w:ascii="仿宋_GB2312" w:eastAsia="仿宋_GB2312" w:hint="eastAsia"/>
          <w:sz w:val="32"/>
          <w:szCs w:val="32"/>
        </w:rPr>
        <w:t>亿元，增长</w:t>
      </w:r>
      <w:r w:rsidR="00442A0C" w:rsidRPr="007C3F19">
        <w:rPr>
          <w:rFonts w:ascii="仿宋_GB2312" w:eastAsia="仿宋_GB2312"/>
          <w:sz w:val="32"/>
          <w:szCs w:val="32"/>
        </w:rPr>
        <w:t>4.6</w:t>
      </w:r>
      <w:r w:rsidR="00442A0C" w:rsidRPr="007C3F19">
        <w:rPr>
          <w:rFonts w:ascii="仿宋_GB2312" w:eastAsia="仿宋_GB2312" w:hint="eastAsia"/>
          <w:sz w:val="32"/>
          <w:szCs w:val="32"/>
        </w:rPr>
        <w:t>倍</w:t>
      </w:r>
      <w:r w:rsidR="004A23A7" w:rsidRPr="007C3F19">
        <w:rPr>
          <w:rFonts w:ascii="仿宋_GB2312" w:eastAsia="仿宋_GB2312" w:hint="eastAsia"/>
          <w:sz w:val="32"/>
          <w:szCs w:val="32"/>
        </w:rPr>
        <w:t>，</w:t>
      </w:r>
      <w:r w:rsidR="004A23A7" w:rsidRPr="007C3F19">
        <w:rPr>
          <w:rFonts w:ascii="仿宋_GB2312" w:eastAsia="仿宋_GB2312"/>
          <w:sz w:val="32"/>
          <w:szCs w:val="32"/>
        </w:rPr>
        <w:t>较同期多征</w:t>
      </w:r>
      <w:r w:rsidR="004A23A7" w:rsidRPr="007C3F19">
        <w:rPr>
          <w:rFonts w:ascii="仿宋_GB2312" w:eastAsia="仿宋_GB2312" w:hint="eastAsia"/>
          <w:sz w:val="32"/>
          <w:szCs w:val="32"/>
        </w:rPr>
        <w:t>4.1亿元；个人</w:t>
      </w:r>
      <w:r w:rsidR="004A23A7" w:rsidRPr="007C3F19">
        <w:rPr>
          <w:rFonts w:ascii="仿宋_GB2312" w:eastAsia="仿宋_GB2312"/>
          <w:sz w:val="32"/>
          <w:szCs w:val="32"/>
        </w:rPr>
        <w:t>所得税0.21</w:t>
      </w:r>
      <w:r w:rsidRPr="007C3F19">
        <w:rPr>
          <w:rFonts w:ascii="仿宋_GB2312" w:eastAsia="仿宋_GB2312" w:hint="eastAsia"/>
          <w:sz w:val="32"/>
          <w:szCs w:val="32"/>
        </w:rPr>
        <w:t>亿元，</w:t>
      </w:r>
      <w:r w:rsidR="004A23A7" w:rsidRPr="007C3F19">
        <w:rPr>
          <w:rFonts w:ascii="仿宋_GB2312" w:eastAsia="仿宋_GB2312" w:hint="eastAsia"/>
          <w:sz w:val="32"/>
          <w:szCs w:val="32"/>
        </w:rPr>
        <w:t>增长6.4</w:t>
      </w:r>
      <w:r w:rsidRPr="007C3F19">
        <w:rPr>
          <w:rFonts w:ascii="仿宋_GB2312" w:eastAsia="仿宋_GB2312" w:hint="eastAsia"/>
          <w:sz w:val="32"/>
          <w:szCs w:val="32"/>
        </w:rPr>
        <w:t>%</w:t>
      </w:r>
      <w:r w:rsidR="004A23A7" w:rsidRPr="007C3F19">
        <w:rPr>
          <w:rFonts w:ascii="仿宋_GB2312" w:eastAsia="仿宋_GB2312" w:hint="eastAsia"/>
          <w:sz w:val="32"/>
          <w:szCs w:val="32"/>
        </w:rPr>
        <w:t>；</w:t>
      </w:r>
      <w:r w:rsidR="004A23A7" w:rsidRPr="007C3F19">
        <w:rPr>
          <w:rFonts w:ascii="仿宋_GB2312" w:eastAsia="仿宋_GB2312"/>
          <w:sz w:val="32"/>
          <w:szCs w:val="32"/>
        </w:rPr>
        <w:t>资源税0.05</w:t>
      </w:r>
      <w:r w:rsidR="004A23A7" w:rsidRPr="007C3F19">
        <w:rPr>
          <w:rFonts w:ascii="仿宋_GB2312" w:eastAsia="仿宋_GB2312" w:hint="eastAsia"/>
          <w:sz w:val="32"/>
          <w:szCs w:val="32"/>
        </w:rPr>
        <w:t>亿元</w:t>
      </w:r>
      <w:r w:rsidR="004A23A7" w:rsidRPr="007C3F19">
        <w:rPr>
          <w:rFonts w:ascii="仿宋_GB2312" w:eastAsia="仿宋_GB2312"/>
          <w:sz w:val="32"/>
          <w:szCs w:val="32"/>
        </w:rPr>
        <w:t>，增长</w:t>
      </w:r>
      <w:r w:rsidR="004A23A7" w:rsidRPr="007C3F19">
        <w:rPr>
          <w:rFonts w:ascii="仿宋_GB2312" w:eastAsia="仿宋_GB2312" w:hint="eastAsia"/>
          <w:sz w:val="32"/>
          <w:szCs w:val="32"/>
        </w:rPr>
        <w:t>46.1</w:t>
      </w:r>
      <w:r w:rsidR="004A23A7" w:rsidRPr="007C3F19">
        <w:rPr>
          <w:rFonts w:ascii="仿宋_GB2312" w:eastAsia="仿宋_GB2312"/>
          <w:sz w:val="32"/>
          <w:szCs w:val="32"/>
        </w:rPr>
        <w:t>%</w:t>
      </w:r>
      <w:r w:rsidR="008D3924" w:rsidRPr="007C3F19">
        <w:rPr>
          <w:rFonts w:ascii="仿宋_GB2312" w:eastAsia="仿宋_GB2312" w:hint="eastAsia"/>
          <w:sz w:val="32"/>
          <w:szCs w:val="32"/>
        </w:rPr>
        <w:t>；</w:t>
      </w:r>
      <w:r w:rsidR="004A23A7" w:rsidRPr="007C3F19">
        <w:rPr>
          <w:rFonts w:ascii="仿宋_GB2312" w:eastAsia="仿宋_GB2312"/>
          <w:sz w:val="32"/>
          <w:szCs w:val="32"/>
        </w:rPr>
        <w:t>房产税</w:t>
      </w:r>
      <w:r w:rsidR="004A23A7" w:rsidRPr="007C3F19">
        <w:rPr>
          <w:rFonts w:ascii="仿宋_GB2312" w:eastAsia="仿宋_GB2312" w:hint="eastAsia"/>
          <w:sz w:val="32"/>
          <w:szCs w:val="32"/>
        </w:rPr>
        <w:t>0.16亿元</w:t>
      </w:r>
      <w:r w:rsidR="004A23A7" w:rsidRPr="007C3F19">
        <w:rPr>
          <w:rFonts w:ascii="仿宋_GB2312" w:eastAsia="仿宋_GB2312"/>
          <w:sz w:val="32"/>
          <w:szCs w:val="32"/>
        </w:rPr>
        <w:t>，增长</w:t>
      </w:r>
      <w:r w:rsidR="004A23A7" w:rsidRPr="007C3F19">
        <w:rPr>
          <w:rFonts w:ascii="仿宋_GB2312" w:eastAsia="仿宋_GB2312" w:hint="eastAsia"/>
          <w:sz w:val="32"/>
          <w:szCs w:val="32"/>
        </w:rPr>
        <w:t>27.2</w:t>
      </w:r>
      <w:r w:rsidR="004A23A7" w:rsidRPr="007C3F19">
        <w:rPr>
          <w:rFonts w:ascii="仿宋_GB2312" w:eastAsia="仿宋_GB2312"/>
          <w:sz w:val="32"/>
          <w:szCs w:val="32"/>
        </w:rPr>
        <w:t>%</w:t>
      </w:r>
      <w:r w:rsidR="008D3924" w:rsidRPr="007C3F19">
        <w:rPr>
          <w:rFonts w:ascii="仿宋_GB2312" w:eastAsia="仿宋_GB2312" w:hint="eastAsia"/>
          <w:sz w:val="32"/>
          <w:szCs w:val="32"/>
        </w:rPr>
        <w:t>；</w:t>
      </w:r>
      <w:r w:rsidR="004A23A7" w:rsidRPr="007C3F19">
        <w:rPr>
          <w:rFonts w:ascii="仿宋_GB2312" w:eastAsia="仿宋_GB2312"/>
          <w:sz w:val="32"/>
          <w:szCs w:val="32"/>
        </w:rPr>
        <w:t>车船税</w:t>
      </w:r>
      <w:r w:rsidR="004A23A7" w:rsidRPr="007C3F19">
        <w:rPr>
          <w:rFonts w:ascii="仿宋_GB2312" w:eastAsia="仿宋_GB2312" w:hint="eastAsia"/>
          <w:sz w:val="32"/>
          <w:szCs w:val="32"/>
        </w:rPr>
        <w:t>0.17亿元</w:t>
      </w:r>
      <w:r w:rsidR="004A23A7" w:rsidRPr="007C3F19">
        <w:rPr>
          <w:rFonts w:ascii="仿宋_GB2312" w:eastAsia="仿宋_GB2312"/>
          <w:sz w:val="32"/>
          <w:szCs w:val="32"/>
        </w:rPr>
        <w:t>，增长</w:t>
      </w:r>
      <w:r w:rsidR="004A23A7" w:rsidRPr="007C3F19">
        <w:rPr>
          <w:rFonts w:ascii="仿宋_GB2312" w:eastAsia="仿宋_GB2312" w:hint="eastAsia"/>
          <w:sz w:val="32"/>
          <w:szCs w:val="32"/>
        </w:rPr>
        <w:t>29.2</w:t>
      </w:r>
      <w:r w:rsidR="004A23A7" w:rsidRPr="007C3F19">
        <w:rPr>
          <w:rFonts w:ascii="仿宋_GB2312" w:eastAsia="仿宋_GB2312"/>
          <w:sz w:val="32"/>
          <w:szCs w:val="32"/>
        </w:rPr>
        <w:t>%</w:t>
      </w:r>
      <w:r w:rsidR="008D3924" w:rsidRPr="007C3F19">
        <w:rPr>
          <w:rFonts w:ascii="仿宋_GB2312" w:eastAsia="仿宋_GB2312" w:hint="eastAsia"/>
          <w:sz w:val="32"/>
          <w:szCs w:val="32"/>
        </w:rPr>
        <w:t>；</w:t>
      </w:r>
      <w:r w:rsidR="004A23A7" w:rsidRPr="007C3F19">
        <w:rPr>
          <w:rFonts w:ascii="仿宋_GB2312" w:eastAsia="仿宋_GB2312"/>
          <w:sz w:val="32"/>
          <w:szCs w:val="32"/>
        </w:rPr>
        <w:t>契税</w:t>
      </w:r>
      <w:r w:rsidR="004A23A7" w:rsidRPr="007C3F19">
        <w:rPr>
          <w:rFonts w:ascii="仿宋_GB2312" w:eastAsia="仿宋_GB2312" w:hint="eastAsia"/>
          <w:sz w:val="32"/>
          <w:szCs w:val="32"/>
        </w:rPr>
        <w:t>0.14亿元</w:t>
      </w:r>
      <w:r w:rsidR="004A23A7" w:rsidRPr="007C3F19">
        <w:rPr>
          <w:rFonts w:ascii="仿宋_GB2312" w:eastAsia="仿宋_GB2312"/>
          <w:sz w:val="32"/>
          <w:szCs w:val="32"/>
        </w:rPr>
        <w:t>，增长</w:t>
      </w:r>
      <w:r w:rsidR="004A23A7" w:rsidRPr="007C3F19">
        <w:rPr>
          <w:rFonts w:ascii="仿宋_GB2312" w:eastAsia="仿宋_GB2312" w:hint="eastAsia"/>
          <w:sz w:val="32"/>
          <w:szCs w:val="32"/>
        </w:rPr>
        <w:t>82.1</w:t>
      </w:r>
      <w:r w:rsidR="004A23A7" w:rsidRPr="007C3F19">
        <w:rPr>
          <w:rFonts w:ascii="仿宋_GB2312" w:eastAsia="仿宋_GB2312"/>
          <w:sz w:val="32"/>
          <w:szCs w:val="32"/>
        </w:rPr>
        <w:t>%。</w:t>
      </w:r>
    </w:p>
    <w:p w:rsidR="003875CF" w:rsidRPr="007C3F19" w:rsidRDefault="00EF51DA" w:rsidP="00EF51D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3F19">
        <w:rPr>
          <w:rFonts w:ascii="仿宋_GB2312" w:eastAsia="仿宋_GB2312" w:hint="eastAsia"/>
          <w:sz w:val="32"/>
          <w:szCs w:val="32"/>
        </w:rPr>
        <w:lastRenderedPageBreak/>
        <w:t>全州完成财政一般预算支出</w:t>
      </w:r>
      <w:r w:rsidR="00CC48B4" w:rsidRPr="007C3F19">
        <w:rPr>
          <w:rFonts w:ascii="仿宋_GB2312" w:eastAsia="仿宋_GB2312"/>
          <w:sz w:val="32"/>
          <w:szCs w:val="32"/>
        </w:rPr>
        <w:t>49.46</w:t>
      </w:r>
      <w:r w:rsidRPr="007C3F19">
        <w:rPr>
          <w:rFonts w:ascii="仿宋_GB2312" w:eastAsia="仿宋_GB2312" w:hint="eastAsia"/>
          <w:sz w:val="32"/>
          <w:szCs w:val="32"/>
        </w:rPr>
        <w:t>亿元，</w:t>
      </w:r>
      <w:r w:rsidR="00CC48B4" w:rsidRPr="007C3F19">
        <w:rPr>
          <w:rFonts w:ascii="仿宋_GB2312" w:eastAsia="仿宋_GB2312" w:hint="eastAsia"/>
          <w:sz w:val="32"/>
          <w:szCs w:val="32"/>
        </w:rPr>
        <w:t>增长1.6</w:t>
      </w:r>
      <w:r w:rsidRPr="007C3F19">
        <w:rPr>
          <w:rFonts w:ascii="仿宋_GB2312" w:eastAsia="仿宋_GB2312" w:hint="eastAsia"/>
          <w:sz w:val="32"/>
          <w:szCs w:val="32"/>
        </w:rPr>
        <w:t>%，较一季度</w:t>
      </w:r>
      <w:r w:rsidR="00CC48B4" w:rsidRPr="007C3F19">
        <w:rPr>
          <w:rFonts w:ascii="仿宋_GB2312" w:eastAsia="仿宋_GB2312" w:hint="eastAsia"/>
          <w:sz w:val="32"/>
          <w:szCs w:val="32"/>
        </w:rPr>
        <w:t>提高</w:t>
      </w:r>
      <w:r w:rsidR="003875CF" w:rsidRPr="007C3F19">
        <w:rPr>
          <w:rFonts w:ascii="仿宋_GB2312" w:eastAsia="仿宋_GB2312" w:hint="eastAsia"/>
          <w:sz w:val="32"/>
          <w:szCs w:val="32"/>
        </w:rPr>
        <w:t>10.9</w:t>
      </w:r>
      <w:r w:rsidRPr="007C3F19">
        <w:rPr>
          <w:rFonts w:ascii="仿宋_GB2312" w:eastAsia="仿宋_GB2312" w:hint="eastAsia"/>
          <w:sz w:val="32"/>
          <w:szCs w:val="32"/>
        </w:rPr>
        <w:t>个百分点。</w:t>
      </w:r>
      <w:r w:rsidRPr="007C3F19">
        <w:rPr>
          <w:rFonts w:ascii="华文行楷" w:eastAsia="华文行楷" w:hint="eastAsia"/>
          <w:sz w:val="32"/>
          <w:szCs w:val="32"/>
        </w:rPr>
        <w:t>从地区看，</w:t>
      </w:r>
      <w:proofErr w:type="gramStart"/>
      <w:r w:rsidR="003875CF" w:rsidRPr="007C3F19">
        <w:rPr>
          <w:rFonts w:ascii="华文行楷" w:eastAsia="华文行楷" w:hint="eastAsia"/>
          <w:sz w:val="32"/>
          <w:szCs w:val="32"/>
        </w:rPr>
        <w:t>三</w:t>
      </w:r>
      <w:r w:rsidRPr="007C3F19">
        <w:rPr>
          <w:rFonts w:ascii="华文行楷" w:eastAsia="华文行楷" w:hint="eastAsia"/>
          <w:sz w:val="32"/>
          <w:szCs w:val="32"/>
        </w:rPr>
        <w:t>县呈</w:t>
      </w:r>
      <w:r w:rsidR="003875CF" w:rsidRPr="007C3F19">
        <w:rPr>
          <w:rFonts w:ascii="华文行楷" w:eastAsia="华文行楷" w:hint="eastAsia"/>
          <w:sz w:val="32"/>
          <w:szCs w:val="32"/>
        </w:rPr>
        <w:t>增长</w:t>
      </w:r>
      <w:proofErr w:type="gramEnd"/>
      <w:r w:rsidRPr="007C3F19">
        <w:rPr>
          <w:rFonts w:ascii="华文行楷" w:eastAsia="华文行楷" w:hint="eastAsia"/>
          <w:sz w:val="32"/>
          <w:szCs w:val="32"/>
        </w:rPr>
        <w:t>态势</w:t>
      </w:r>
      <w:r w:rsidRPr="007C3F19">
        <w:rPr>
          <w:rFonts w:ascii="仿宋_GB2312" w:eastAsia="仿宋_GB2312" w:hint="eastAsia"/>
          <w:sz w:val="32"/>
          <w:szCs w:val="32"/>
        </w:rPr>
        <w:t>。</w:t>
      </w:r>
      <w:r w:rsidR="003875CF" w:rsidRPr="007C3F19">
        <w:rPr>
          <w:rFonts w:ascii="仿宋_GB2312" w:eastAsia="仿宋_GB2312" w:hint="eastAsia"/>
          <w:sz w:val="32"/>
          <w:szCs w:val="32"/>
        </w:rPr>
        <w:t>同德</w:t>
      </w:r>
      <w:r w:rsidR="003875CF" w:rsidRPr="007C3F19">
        <w:rPr>
          <w:rFonts w:ascii="仿宋_GB2312" w:eastAsia="仿宋_GB2312"/>
          <w:sz w:val="32"/>
          <w:szCs w:val="32"/>
        </w:rPr>
        <w:t>、兴海、贵南县依次增长</w:t>
      </w:r>
      <w:r w:rsidR="003875CF" w:rsidRPr="007C3F19">
        <w:rPr>
          <w:rFonts w:ascii="仿宋_GB2312" w:eastAsia="仿宋_GB2312" w:hint="eastAsia"/>
          <w:sz w:val="32"/>
          <w:szCs w:val="32"/>
        </w:rPr>
        <w:t>18.0</w:t>
      </w:r>
      <w:r w:rsidR="003875CF" w:rsidRPr="007C3F19">
        <w:rPr>
          <w:rFonts w:ascii="仿宋_GB2312" w:eastAsia="仿宋_GB2312"/>
          <w:sz w:val="32"/>
          <w:szCs w:val="32"/>
        </w:rPr>
        <w:t>%、</w:t>
      </w:r>
      <w:r w:rsidR="003875CF" w:rsidRPr="007C3F19">
        <w:rPr>
          <w:rFonts w:ascii="仿宋_GB2312" w:eastAsia="仿宋_GB2312" w:hint="eastAsia"/>
          <w:sz w:val="32"/>
          <w:szCs w:val="32"/>
        </w:rPr>
        <w:t>5.6</w:t>
      </w:r>
      <w:r w:rsidR="003875CF" w:rsidRPr="007C3F19">
        <w:rPr>
          <w:rFonts w:ascii="仿宋_GB2312" w:eastAsia="仿宋_GB2312"/>
          <w:sz w:val="32"/>
          <w:szCs w:val="32"/>
        </w:rPr>
        <w:t>%、</w:t>
      </w:r>
      <w:r w:rsidR="003875CF" w:rsidRPr="007C3F19">
        <w:rPr>
          <w:rFonts w:ascii="仿宋_GB2312" w:eastAsia="仿宋_GB2312" w:hint="eastAsia"/>
          <w:sz w:val="32"/>
          <w:szCs w:val="32"/>
        </w:rPr>
        <w:t>10.0</w:t>
      </w:r>
      <w:r w:rsidR="003875CF" w:rsidRPr="007C3F19">
        <w:rPr>
          <w:rFonts w:ascii="仿宋_GB2312" w:eastAsia="仿宋_GB2312"/>
          <w:sz w:val="32"/>
          <w:szCs w:val="32"/>
        </w:rPr>
        <w:t>%，共和、贵德县分别下降</w:t>
      </w:r>
      <w:r w:rsidR="003875CF" w:rsidRPr="007C3F19">
        <w:rPr>
          <w:rFonts w:ascii="仿宋_GB2312" w:eastAsia="仿宋_GB2312" w:hint="eastAsia"/>
          <w:sz w:val="32"/>
          <w:szCs w:val="32"/>
        </w:rPr>
        <w:t>18.9</w:t>
      </w:r>
      <w:r w:rsidR="003875CF" w:rsidRPr="007C3F19">
        <w:rPr>
          <w:rFonts w:ascii="仿宋_GB2312" w:eastAsia="仿宋_GB2312"/>
          <w:sz w:val="32"/>
          <w:szCs w:val="32"/>
        </w:rPr>
        <w:t>%、</w:t>
      </w:r>
      <w:r w:rsidR="003875CF" w:rsidRPr="007C3F19">
        <w:rPr>
          <w:rFonts w:ascii="仿宋_GB2312" w:eastAsia="仿宋_GB2312" w:hint="eastAsia"/>
          <w:sz w:val="32"/>
          <w:szCs w:val="32"/>
        </w:rPr>
        <w:t>6.0</w:t>
      </w:r>
      <w:r w:rsidR="003875CF" w:rsidRPr="007C3F19">
        <w:rPr>
          <w:rFonts w:ascii="仿宋_GB2312" w:eastAsia="仿宋_GB2312"/>
          <w:sz w:val="32"/>
          <w:szCs w:val="32"/>
        </w:rPr>
        <w:t>%。</w:t>
      </w:r>
    </w:p>
    <w:p w:rsidR="001C402D" w:rsidRPr="007C3F19" w:rsidRDefault="00BC45F0" w:rsidP="00233380">
      <w:pPr>
        <w:widowControl/>
        <w:shd w:val="clear" w:color="auto" w:fill="FFFFFF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45F0">
        <w:rPr>
          <w:rFonts w:ascii="楷体_GB2312" w:eastAsia="楷体_GB2312" w:hAnsi="Times New Roman" w:hint="eastAsia"/>
          <w:b/>
          <w:sz w:val="32"/>
          <w:szCs w:val="32"/>
        </w:rPr>
        <w:t>五、</w:t>
      </w:r>
      <w:r w:rsidR="00233380" w:rsidRPr="00BC45F0">
        <w:rPr>
          <w:rFonts w:ascii="楷体_GB2312" w:eastAsia="楷体_GB2312" w:hAnsi="Times New Roman" w:hint="eastAsia"/>
          <w:b/>
          <w:sz w:val="32"/>
          <w:szCs w:val="32"/>
        </w:rPr>
        <w:t>金融存贷款余额较快增长</w:t>
      </w:r>
      <w:r w:rsidR="00233380"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233380" w:rsidRPr="007C3F19">
        <w:rPr>
          <w:rFonts w:ascii="仿宋_GB2312" w:eastAsia="仿宋_GB2312" w:hAnsi="宋体" w:cs="宋体"/>
          <w:kern w:val="0"/>
          <w:sz w:val="32"/>
          <w:szCs w:val="32"/>
        </w:rPr>
        <w:t>5</w:t>
      </w:r>
      <w:r w:rsidR="00233380"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月末，全州金融机构完成人民币存款余额</w:t>
      </w:r>
      <w:r w:rsidR="00233380" w:rsidRPr="007C3F19">
        <w:rPr>
          <w:rFonts w:ascii="仿宋_GB2312" w:eastAsia="仿宋_GB2312" w:hAnsi="宋体" w:cs="宋体"/>
          <w:kern w:val="0"/>
          <w:sz w:val="32"/>
          <w:szCs w:val="32"/>
        </w:rPr>
        <w:t>254.63</w:t>
      </w:r>
      <w:r w:rsidR="00233380"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亿元，同比增长</w:t>
      </w:r>
      <w:r w:rsidR="00233380" w:rsidRPr="007C3F19">
        <w:rPr>
          <w:rFonts w:ascii="仿宋_GB2312" w:eastAsia="仿宋_GB2312" w:hAnsi="宋体" w:cs="宋体"/>
          <w:kern w:val="0"/>
          <w:sz w:val="32"/>
          <w:szCs w:val="32"/>
        </w:rPr>
        <w:t>12.3</w:t>
      </w:r>
      <w:r w:rsidR="00233380"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%，较3月</w:t>
      </w:r>
      <w:r w:rsidR="00233380" w:rsidRPr="007C3F19">
        <w:rPr>
          <w:rFonts w:ascii="仿宋_GB2312" w:eastAsia="仿宋_GB2312" w:hAnsi="宋体" w:cs="宋体"/>
          <w:kern w:val="0"/>
          <w:sz w:val="32"/>
          <w:szCs w:val="32"/>
        </w:rPr>
        <w:t>末</w:t>
      </w:r>
      <w:r w:rsidR="00233380"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回落</w:t>
      </w:r>
      <w:r w:rsidR="00233380" w:rsidRPr="007C3F19">
        <w:rPr>
          <w:rFonts w:ascii="仿宋_GB2312" w:eastAsia="仿宋_GB2312" w:hAnsi="宋体" w:cs="宋体"/>
          <w:kern w:val="0"/>
          <w:sz w:val="32"/>
          <w:szCs w:val="32"/>
        </w:rPr>
        <w:t>4.7</w:t>
      </w:r>
      <w:r w:rsidR="00233380"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个百分点。其中，非金融</w:t>
      </w:r>
      <w:r w:rsidR="00233380" w:rsidRPr="007C3F19">
        <w:rPr>
          <w:rFonts w:ascii="仿宋_GB2312" w:eastAsia="仿宋_GB2312" w:hAnsi="宋体" w:cs="宋体"/>
          <w:kern w:val="0"/>
          <w:sz w:val="32"/>
          <w:szCs w:val="32"/>
        </w:rPr>
        <w:t>企业存款33.43</w:t>
      </w:r>
      <w:r w:rsidR="00233380"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亿元，</w:t>
      </w:r>
      <w:r w:rsidR="00233380" w:rsidRPr="007C3F19">
        <w:rPr>
          <w:rFonts w:ascii="仿宋_GB2312" w:eastAsia="仿宋_GB2312" w:hAnsi="宋体" w:cs="宋体"/>
          <w:kern w:val="0"/>
          <w:sz w:val="32"/>
          <w:szCs w:val="32"/>
        </w:rPr>
        <w:t>增长10.0%</w:t>
      </w:r>
      <w:r w:rsidR="00233380"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；住户</w:t>
      </w:r>
      <w:r w:rsidR="00233380" w:rsidRPr="007C3F19">
        <w:rPr>
          <w:rFonts w:ascii="仿宋_GB2312" w:eastAsia="仿宋_GB2312" w:hAnsi="宋体" w:cs="宋体"/>
          <w:kern w:val="0"/>
          <w:sz w:val="32"/>
          <w:szCs w:val="32"/>
        </w:rPr>
        <w:t>存款128.17</w:t>
      </w:r>
      <w:r w:rsidR="00233380"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亿元，</w:t>
      </w:r>
      <w:r w:rsidR="00233380" w:rsidRPr="007C3F19">
        <w:rPr>
          <w:rFonts w:ascii="仿宋_GB2312" w:eastAsia="仿宋_GB2312" w:hAnsi="宋体" w:cs="宋体"/>
          <w:kern w:val="0"/>
          <w:sz w:val="32"/>
          <w:szCs w:val="32"/>
        </w:rPr>
        <w:t>增长12.9%</w:t>
      </w:r>
      <w:r w:rsidR="00233380"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；机关团体存款</w:t>
      </w:r>
      <w:r w:rsidR="00233380" w:rsidRPr="007C3F19">
        <w:rPr>
          <w:rFonts w:ascii="仿宋_GB2312" w:eastAsia="仿宋_GB2312" w:hAnsi="宋体" w:cs="宋体"/>
          <w:kern w:val="0"/>
          <w:sz w:val="32"/>
          <w:szCs w:val="32"/>
        </w:rPr>
        <w:t>73.72</w:t>
      </w:r>
      <w:r w:rsidR="00233380"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亿元，增长</w:t>
      </w:r>
      <w:r w:rsidR="00233380" w:rsidRPr="007C3F19">
        <w:rPr>
          <w:rFonts w:ascii="仿宋_GB2312" w:eastAsia="仿宋_GB2312" w:hAnsi="宋体" w:cs="宋体"/>
          <w:kern w:val="0"/>
          <w:sz w:val="32"/>
          <w:szCs w:val="32"/>
        </w:rPr>
        <w:t>24.7</w:t>
      </w:r>
      <w:r w:rsidR="00233380"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%，</w:t>
      </w:r>
      <w:r w:rsidR="00233380" w:rsidRPr="007C3F19">
        <w:rPr>
          <w:rFonts w:ascii="仿宋_GB2312" w:eastAsia="仿宋_GB2312" w:hAnsi="宋体" w:cs="宋体"/>
          <w:kern w:val="0"/>
          <w:sz w:val="32"/>
          <w:szCs w:val="32"/>
        </w:rPr>
        <w:t>财政性存款</w:t>
      </w:r>
      <w:r w:rsidR="00233380"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19.31亿元</w:t>
      </w:r>
      <w:r w:rsidR="00233380" w:rsidRPr="007C3F19">
        <w:rPr>
          <w:rFonts w:ascii="仿宋_GB2312" w:eastAsia="仿宋_GB2312" w:hAnsi="宋体" w:cs="宋体"/>
          <w:kern w:val="0"/>
          <w:sz w:val="32"/>
          <w:szCs w:val="32"/>
        </w:rPr>
        <w:t>，</w:t>
      </w:r>
      <w:r w:rsidR="00233380"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下降18.7</w:t>
      </w:r>
      <w:r w:rsidR="00233380" w:rsidRPr="007C3F19">
        <w:rPr>
          <w:rFonts w:ascii="仿宋_GB2312" w:eastAsia="仿宋_GB2312" w:hAnsi="宋体" w:cs="宋体"/>
          <w:kern w:val="0"/>
          <w:sz w:val="32"/>
          <w:szCs w:val="32"/>
        </w:rPr>
        <w:t>%</w:t>
      </w:r>
      <w:r w:rsidR="00233380"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33380" w:rsidRPr="007C3F19" w:rsidRDefault="00233380" w:rsidP="00233380">
      <w:pPr>
        <w:widowControl/>
        <w:shd w:val="clear" w:color="auto" w:fill="FFFFFF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金融机构完成人民币贷款余额</w:t>
      </w:r>
      <w:r w:rsidRPr="007C3F19">
        <w:rPr>
          <w:rFonts w:ascii="仿宋_GB2312" w:eastAsia="仿宋_GB2312" w:hAnsi="宋体" w:cs="宋体"/>
          <w:kern w:val="0"/>
          <w:sz w:val="32"/>
          <w:szCs w:val="32"/>
        </w:rPr>
        <w:t>188.35</w:t>
      </w:r>
      <w:r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亿元，增长</w:t>
      </w:r>
      <w:r w:rsidRPr="007C3F19">
        <w:rPr>
          <w:rFonts w:ascii="仿宋_GB2312" w:eastAsia="仿宋_GB2312" w:hAnsi="宋体" w:cs="宋体"/>
          <w:kern w:val="0"/>
          <w:sz w:val="32"/>
          <w:szCs w:val="32"/>
        </w:rPr>
        <w:t>10.6</w:t>
      </w:r>
      <w:r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 w:rsidR="008D3924"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，增速较</w:t>
      </w:r>
      <w:r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3月末提高</w:t>
      </w:r>
      <w:r w:rsidRPr="007C3F19">
        <w:rPr>
          <w:rFonts w:ascii="仿宋_GB2312" w:eastAsia="仿宋_GB2312" w:hAnsi="宋体" w:cs="宋体"/>
          <w:kern w:val="0"/>
          <w:sz w:val="32"/>
          <w:szCs w:val="32"/>
        </w:rPr>
        <w:t>1.4</w:t>
      </w:r>
      <w:r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个百分点。其中，非金融企业及机关团体贷款</w:t>
      </w:r>
      <w:r w:rsidRPr="007C3F19">
        <w:rPr>
          <w:rFonts w:ascii="仿宋_GB2312" w:eastAsia="仿宋_GB2312" w:hAnsi="宋体" w:cs="宋体"/>
          <w:kern w:val="0"/>
          <w:sz w:val="32"/>
          <w:szCs w:val="32"/>
        </w:rPr>
        <w:t>90.96</w:t>
      </w:r>
      <w:r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亿元，增长</w:t>
      </w:r>
      <w:r w:rsidRPr="007C3F19">
        <w:rPr>
          <w:rFonts w:ascii="仿宋_GB2312" w:eastAsia="仿宋_GB2312" w:hAnsi="宋体" w:cs="宋体"/>
          <w:kern w:val="0"/>
          <w:sz w:val="32"/>
          <w:szCs w:val="32"/>
        </w:rPr>
        <w:t>0.2</w:t>
      </w:r>
      <w:r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%；住户贷款</w:t>
      </w:r>
      <w:r w:rsidRPr="007C3F19">
        <w:rPr>
          <w:rFonts w:ascii="仿宋_GB2312" w:eastAsia="仿宋_GB2312" w:hAnsi="宋体" w:cs="宋体"/>
          <w:kern w:val="0"/>
          <w:sz w:val="32"/>
          <w:szCs w:val="32"/>
        </w:rPr>
        <w:t>97.38</w:t>
      </w:r>
      <w:r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亿元，增长</w:t>
      </w:r>
      <w:r w:rsidRPr="007C3F19">
        <w:rPr>
          <w:rFonts w:ascii="仿宋_GB2312" w:eastAsia="仿宋_GB2312" w:hAnsi="宋体" w:cs="宋体"/>
          <w:kern w:val="0"/>
          <w:sz w:val="32"/>
          <w:szCs w:val="32"/>
        </w:rPr>
        <w:t>22.5</w:t>
      </w:r>
      <w:r w:rsidRPr="007C3F19">
        <w:rPr>
          <w:rFonts w:ascii="仿宋_GB2312" w:eastAsia="仿宋_GB2312" w:hAnsi="宋体" w:cs="宋体" w:hint="eastAsia"/>
          <w:kern w:val="0"/>
          <w:sz w:val="32"/>
          <w:szCs w:val="32"/>
        </w:rPr>
        <w:t>%。</w:t>
      </w:r>
    </w:p>
    <w:p w:rsidR="00860F89" w:rsidRPr="00860F89" w:rsidRDefault="00BC45F0" w:rsidP="00860F89">
      <w:pPr>
        <w:spacing w:line="56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六、</w:t>
      </w:r>
      <w:r w:rsidR="004A5CD7" w:rsidRPr="007C3F19">
        <w:rPr>
          <w:rFonts w:ascii="楷体_GB2312" w:eastAsia="楷体_GB2312" w:hint="eastAsia"/>
          <w:b/>
          <w:sz w:val="32"/>
          <w:szCs w:val="32"/>
        </w:rPr>
        <w:t>居民消费价格基本平稳</w:t>
      </w:r>
      <w:r w:rsidR="004A5CD7" w:rsidRPr="007C3F19">
        <w:rPr>
          <w:rFonts w:ascii="仿宋_GB2312" w:eastAsia="仿宋_GB2312" w:hint="eastAsia"/>
          <w:sz w:val="32"/>
          <w:szCs w:val="32"/>
        </w:rPr>
        <w:t>。</w:t>
      </w:r>
      <w:r w:rsidR="00860F89" w:rsidRPr="00860F89">
        <w:rPr>
          <w:rFonts w:ascii="仿宋_GB2312" w:eastAsia="仿宋_GB2312" w:hAnsiTheme="minorEastAsia" w:hint="eastAsia"/>
          <w:sz w:val="32"/>
          <w:szCs w:val="32"/>
        </w:rPr>
        <w:t>5月份，省定监测点共和地区居民消费价格环比下降0.4%，同比下降0.6%；1-5月</w:t>
      </w:r>
      <w:r w:rsidR="00860F89" w:rsidRPr="00860F89">
        <w:rPr>
          <w:rFonts w:ascii="仿宋_GB2312" w:eastAsia="仿宋_GB2312" w:hAnsiTheme="minorEastAsia"/>
          <w:sz w:val="32"/>
          <w:szCs w:val="32"/>
        </w:rPr>
        <w:t>，</w:t>
      </w:r>
      <w:r w:rsidR="00860F89" w:rsidRPr="00860F89">
        <w:rPr>
          <w:rFonts w:ascii="仿宋_GB2312" w:eastAsia="仿宋_GB2312" w:hAnsiTheme="minorEastAsia" w:hint="eastAsia"/>
          <w:sz w:val="32"/>
          <w:szCs w:val="32"/>
        </w:rPr>
        <w:t>同比持平。</w:t>
      </w:r>
      <w:r w:rsidR="00860F89" w:rsidRPr="00860F89">
        <w:rPr>
          <w:rFonts w:ascii="华文行楷" w:eastAsia="华文行楷" w:hAnsiTheme="minorEastAsia" w:hint="eastAsia"/>
          <w:sz w:val="32"/>
          <w:szCs w:val="32"/>
        </w:rPr>
        <w:t>从八大类商品同比来看</w:t>
      </w:r>
      <w:r w:rsidR="00860F89" w:rsidRPr="00860F89">
        <w:rPr>
          <w:rFonts w:ascii="仿宋_GB2312" w:eastAsia="仿宋_GB2312" w:hAnsiTheme="minorEastAsia" w:hint="eastAsia"/>
          <w:sz w:val="32"/>
          <w:szCs w:val="32"/>
        </w:rPr>
        <w:t>，除</w:t>
      </w:r>
      <w:r w:rsidR="00860F89" w:rsidRPr="00860F89">
        <w:rPr>
          <w:rFonts w:ascii="仿宋_GB2312" w:eastAsia="仿宋_GB2312" w:hAnsi="Times New Roman" w:hint="eastAsia"/>
          <w:sz w:val="32"/>
          <w:szCs w:val="32"/>
        </w:rPr>
        <w:t>其他用品和服务类上涨2.3</w:t>
      </w:r>
      <w:r w:rsidR="00860F89" w:rsidRPr="00860F89">
        <w:rPr>
          <w:rFonts w:ascii="仿宋_GB2312" w:eastAsia="仿宋_GB2312" w:hAnsi="Times New Roman"/>
          <w:sz w:val="32"/>
          <w:szCs w:val="32"/>
        </w:rPr>
        <w:t>%、</w:t>
      </w:r>
      <w:r w:rsidR="00860F89" w:rsidRPr="00860F89">
        <w:rPr>
          <w:rFonts w:ascii="仿宋_GB2312" w:eastAsia="仿宋_GB2312" w:hAnsiTheme="minorEastAsia" w:hint="eastAsia"/>
          <w:sz w:val="32"/>
          <w:szCs w:val="32"/>
        </w:rPr>
        <w:t>医疗保健涨</w:t>
      </w:r>
      <w:r w:rsidR="00860F89" w:rsidRPr="00860F89">
        <w:rPr>
          <w:rFonts w:ascii="仿宋_GB2312" w:eastAsia="仿宋_GB2312" w:hAnsiTheme="minorEastAsia"/>
          <w:sz w:val="32"/>
          <w:szCs w:val="32"/>
        </w:rPr>
        <w:t>1.2</w:t>
      </w:r>
      <w:r w:rsidR="00860F89" w:rsidRPr="00860F89">
        <w:rPr>
          <w:rFonts w:ascii="仿宋_GB2312" w:eastAsia="仿宋_GB2312" w:hAnsiTheme="minorEastAsia" w:hint="eastAsia"/>
          <w:sz w:val="32"/>
          <w:szCs w:val="32"/>
        </w:rPr>
        <w:t>%、食品烟酒类上涨</w:t>
      </w:r>
      <w:r w:rsidR="00860F89" w:rsidRPr="00860F89">
        <w:rPr>
          <w:rFonts w:ascii="仿宋_GB2312" w:eastAsia="仿宋_GB2312" w:hAnsiTheme="minorEastAsia"/>
          <w:sz w:val="32"/>
          <w:szCs w:val="32"/>
        </w:rPr>
        <w:t>0.8</w:t>
      </w:r>
      <w:r w:rsidR="00860F89" w:rsidRPr="00860F89">
        <w:rPr>
          <w:rFonts w:ascii="仿宋_GB2312" w:eastAsia="仿宋_GB2312" w:hAnsiTheme="minorEastAsia" w:hint="eastAsia"/>
          <w:sz w:val="32"/>
          <w:szCs w:val="32"/>
        </w:rPr>
        <w:t>%外，交通和通信类下降3.4</w:t>
      </w:r>
      <w:r w:rsidR="00860F89" w:rsidRPr="00860F89">
        <w:rPr>
          <w:rFonts w:ascii="仿宋_GB2312" w:eastAsia="仿宋_GB2312" w:hAnsiTheme="minorEastAsia"/>
          <w:sz w:val="32"/>
          <w:szCs w:val="32"/>
        </w:rPr>
        <w:t>%、</w:t>
      </w:r>
      <w:r w:rsidR="00860F89" w:rsidRPr="00860F89">
        <w:rPr>
          <w:rFonts w:ascii="仿宋_GB2312" w:eastAsia="仿宋_GB2312" w:hAnsiTheme="minorEastAsia" w:hint="eastAsia"/>
          <w:sz w:val="32"/>
          <w:szCs w:val="32"/>
        </w:rPr>
        <w:t>衣着类下降1.9%、生活用品及服务下降</w:t>
      </w:r>
      <w:r w:rsidR="00860F89" w:rsidRPr="00860F89">
        <w:rPr>
          <w:rFonts w:ascii="仿宋_GB2312" w:eastAsia="仿宋_GB2312" w:hAnsiTheme="minorEastAsia"/>
          <w:sz w:val="32"/>
          <w:szCs w:val="32"/>
        </w:rPr>
        <w:t>1.3</w:t>
      </w:r>
      <w:r w:rsidR="00860F89" w:rsidRPr="00860F89">
        <w:rPr>
          <w:rFonts w:ascii="仿宋_GB2312" w:eastAsia="仿宋_GB2312" w:hAnsiTheme="minorEastAsia" w:hint="eastAsia"/>
          <w:sz w:val="32"/>
          <w:szCs w:val="32"/>
        </w:rPr>
        <w:t>%、居住类下降0.6%、</w:t>
      </w:r>
      <w:r w:rsidR="00860F89" w:rsidRPr="00860F89">
        <w:rPr>
          <w:rFonts w:ascii="仿宋_GB2312" w:eastAsia="仿宋_GB2312" w:hAnsi="Times New Roman" w:hint="eastAsia"/>
          <w:sz w:val="32"/>
          <w:szCs w:val="32"/>
        </w:rPr>
        <w:t>教育文化和</w:t>
      </w:r>
      <w:proofErr w:type="gramStart"/>
      <w:r w:rsidR="00860F89" w:rsidRPr="00860F89">
        <w:rPr>
          <w:rFonts w:ascii="仿宋_GB2312" w:eastAsia="仿宋_GB2312" w:hAnsi="Times New Roman" w:hint="eastAsia"/>
          <w:sz w:val="32"/>
          <w:szCs w:val="32"/>
        </w:rPr>
        <w:t>娱乐类涨</w:t>
      </w:r>
      <w:proofErr w:type="gramEnd"/>
      <w:r w:rsidR="00860F89" w:rsidRPr="00860F89">
        <w:rPr>
          <w:rFonts w:ascii="仿宋_GB2312" w:eastAsia="仿宋_GB2312" w:hAnsi="Times New Roman"/>
          <w:sz w:val="32"/>
          <w:szCs w:val="32"/>
        </w:rPr>
        <w:t>0.6</w:t>
      </w:r>
      <w:r w:rsidR="00860F89" w:rsidRPr="00860F89">
        <w:rPr>
          <w:rFonts w:ascii="仿宋_GB2312" w:eastAsia="仿宋_GB2312" w:hAnsi="Times New Roman" w:hint="eastAsia"/>
          <w:sz w:val="32"/>
          <w:szCs w:val="32"/>
        </w:rPr>
        <w:t>%</w:t>
      </w:r>
      <w:r w:rsidR="00860F89" w:rsidRPr="00860F89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90BBD" w:rsidRPr="007C3F19" w:rsidRDefault="00F90BBD" w:rsidP="000F19C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F90BBD" w:rsidRPr="007C3F19" w:rsidSect="0023338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85772"/>
    <w:multiLevelType w:val="hybridMultilevel"/>
    <w:tmpl w:val="E2846DEE"/>
    <w:lvl w:ilvl="0" w:tplc="619068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D5"/>
    <w:rsid w:val="000628C1"/>
    <w:rsid w:val="000F19CE"/>
    <w:rsid w:val="0010741E"/>
    <w:rsid w:val="00112954"/>
    <w:rsid w:val="001221DA"/>
    <w:rsid w:val="001A0080"/>
    <w:rsid w:val="001C402D"/>
    <w:rsid w:val="001E49E8"/>
    <w:rsid w:val="00233380"/>
    <w:rsid w:val="0024716B"/>
    <w:rsid w:val="002543D5"/>
    <w:rsid w:val="00262DD2"/>
    <w:rsid w:val="00285FDC"/>
    <w:rsid w:val="002A3253"/>
    <w:rsid w:val="002A6959"/>
    <w:rsid w:val="002B7E43"/>
    <w:rsid w:val="002C2328"/>
    <w:rsid w:val="003875CF"/>
    <w:rsid w:val="003C2D99"/>
    <w:rsid w:val="003C77BC"/>
    <w:rsid w:val="00442A0C"/>
    <w:rsid w:val="0044478B"/>
    <w:rsid w:val="004763E1"/>
    <w:rsid w:val="004A23A7"/>
    <w:rsid w:val="004A5CD7"/>
    <w:rsid w:val="00501E9F"/>
    <w:rsid w:val="00525212"/>
    <w:rsid w:val="00542D23"/>
    <w:rsid w:val="00554474"/>
    <w:rsid w:val="005B59B0"/>
    <w:rsid w:val="005E258E"/>
    <w:rsid w:val="00624E6D"/>
    <w:rsid w:val="006269BE"/>
    <w:rsid w:val="006D5C93"/>
    <w:rsid w:val="00760165"/>
    <w:rsid w:val="0077762F"/>
    <w:rsid w:val="007C3F19"/>
    <w:rsid w:val="008043B2"/>
    <w:rsid w:val="00860F89"/>
    <w:rsid w:val="008B05FB"/>
    <w:rsid w:val="008D3924"/>
    <w:rsid w:val="008E49AD"/>
    <w:rsid w:val="00981C2F"/>
    <w:rsid w:val="00995D53"/>
    <w:rsid w:val="009C7347"/>
    <w:rsid w:val="00A45707"/>
    <w:rsid w:val="00A70875"/>
    <w:rsid w:val="00AD75EC"/>
    <w:rsid w:val="00B2325F"/>
    <w:rsid w:val="00B47F44"/>
    <w:rsid w:val="00BA0083"/>
    <w:rsid w:val="00BC45F0"/>
    <w:rsid w:val="00C83F92"/>
    <w:rsid w:val="00C942E9"/>
    <w:rsid w:val="00CC329B"/>
    <w:rsid w:val="00CC48B4"/>
    <w:rsid w:val="00CC742C"/>
    <w:rsid w:val="00DB46FF"/>
    <w:rsid w:val="00DF3897"/>
    <w:rsid w:val="00E22E88"/>
    <w:rsid w:val="00E84D5C"/>
    <w:rsid w:val="00E871A0"/>
    <w:rsid w:val="00EF51DA"/>
    <w:rsid w:val="00F7464C"/>
    <w:rsid w:val="00F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5F301-2F71-441E-8F81-084E1769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BBD"/>
    <w:pPr>
      <w:ind w:firstLineChars="200" w:firstLine="420"/>
    </w:pPr>
  </w:style>
  <w:style w:type="paragraph" w:styleId="a4">
    <w:name w:val="Title"/>
    <w:basedOn w:val="a5"/>
    <w:next w:val="a5"/>
    <w:link w:val="Char"/>
    <w:qFormat/>
    <w:rsid w:val="00262DD2"/>
    <w:pPr>
      <w:spacing w:after="0" w:line="240" w:lineRule="atLeast"/>
      <w:jc w:val="left"/>
      <w:outlineLvl w:val="0"/>
    </w:pPr>
    <w:rPr>
      <w:rFonts w:ascii="Arial" w:eastAsia="宋体" w:hAnsi="Arial" w:cs="Times New Roman"/>
      <w:szCs w:val="24"/>
    </w:rPr>
  </w:style>
  <w:style w:type="character" w:customStyle="1" w:styleId="Char">
    <w:name w:val="标题 Char"/>
    <w:basedOn w:val="a0"/>
    <w:link w:val="a4"/>
    <w:rsid w:val="00262DD2"/>
    <w:rPr>
      <w:rFonts w:ascii="Arial" w:eastAsia="宋体" w:hAnsi="Arial" w:cs="Times New Roman"/>
      <w:szCs w:val="24"/>
    </w:rPr>
  </w:style>
  <w:style w:type="paragraph" w:styleId="a5">
    <w:name w:val="Body Text"/>
    <w:basedOn w:val="a"/>
    <w:link w:val="Char0"/>
    <w:uiPriority w:val="99"/>
    <w:semiHidden/>
    <w:unhideWhenUsed/>
    <w:rsid w:val="00262DD2"/>
    <w:pPr>
      <w:spacing w:after="120"/>
    </w:pPr>
  </w:style>
  <w:style w:type="character" w:customStyle="1" w:styleId="Char0">
    <w:name w:val="正文文本 Char"/>
    <w:basedOn w:val="a0"/>
    <w:link w:val="a5"/>
    <w:uiPriority w:val="99"/>
    <w:semiHidden/>
    <w:rsid w:val="00262DD2"/>
  </w:style>
  <w:style w:type="paragraph" w:styleId="a6">
    <w:name w:val="Normal (Web)"/>
    <w:basedOn w:val="a"/>
    <w:uiPriority w:val="99"/>
    <w:rsid w:val="001E49E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24E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4E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353</Words>
  <Characters>2017</Characters>
  <Application>Microsoft Office Word</Application>
  <DocSecurity>0</DocSecurity>
  <Lines>16</Lines>
  <Paragraphs>4</Paragraphs>
  <ScaleCrop>false</ScaleCrop>
  <Company>国家统计局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50</cp:revision>
  <cp:lastPrinted>2023-06-14T07:59:00Z</cp:lastPrinted>
  <dcterms:created xsi:type="dcterms:W3CDTF">2023-06-12T06:33:00Z</dcterms:created>
  <dcterms:modified xsi:type="dcterms:W3CDTF">2023-06-15T07:19:00Z</dcterms:modified>
</cp:coreProperties>
</file>